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6F" w:rsidRDefault="00F32323" w:rsidP="00F32323">
      <w:pPr>
        <w:spacing w:after="0" w:line="240" w:lineRule="auto"/>
        <w:jc w:val="center"/>
        <w:rPr>
          <w:b/>
        </w:rPr>
      </w:pPr>
      <w:r>
        <w:rPr>
          <w:b/>
        </w:rPr>
        <w:t>NÁJOMNÁ ZMLUVA</w:t>
      </w:r>
    </w:p>
    <w:p w:rsidR="00F32323" w:rsidRDefault="00F32323" w:rsidP="00F32323">
      <w:pPr>
        <w:spacing w:after="0" w:line="240" w:lineRule="auto"/>
        <w:jc w:val="center"/>
      </w:pPr>
      <w:r>
        <w:t>uzatvorená podľa §</w:t>
      </w:r>
      <w:r w:rsidR="00A33A27">
        <w:t xml:space="preserve"> </w:t>
      </w:r>
      <w:r>
        <w:t>663 a </w:t>
      </w:r>
      <w:proofErr w:type="spellStart"/>
      <w:r>
        <w:t>nasl</w:t>
      </w:r>
      <w:proofErr w:type="spellEnd"/>
      <w:r>
        <w:t xml:space="preserve">. </w:t>
      </w:r>
      <w:r w:rsidR="00866D88">
        <w:t>zákona č. 40/1964 Zb. Občiansky</w:t>
      </w:r>
      <w:r>
        <w:t xml:space="preserve"> </w:t>
      </w:r>
      <w:r w:rsidR="00866D88">
        <w:t>zákonník</w:t>
      </w:r>
    </w:p>
    <w:p w:rsidR="00F32323" w:rsidRDefault="00F32323" w:rsidP="00F32323">
      <w:pPr>
        <w:spacing w:after="0" w:line="240" w:lineRule="auto"/>
        <w:jc w:val="center"/>
      </w:pPr>
    </w:p>
    <w:p w:rsidR="00F32323" w:rsidRDefault="00F32323" w:rsidP="00F32323">
      <w:pPr>
        <w:spacing w:after="0" w:line="240" w:lineRule="auto"/>
      </w:pPr>
      <w:r>
        <w:t>Zmluvné strany:</w:t>
      </w:r>
    </w:p>
    <w:p w:rsidR="00F32323" w:rsidRDefault="00F32323" w:rsidP="00F32323">
      <w:pPr>
        <w:spacing w:after="0" w:line="240" w:lineRule="auto"/>
      </w:pPr>
    </w:p>
    <w:p w:rsidR="00F32323" w:rsidRPr="00F32323" w:rsidRDefault="00F32323" w:rsidP="00F32323">
      <w:pPr>
        <w:spacing w:after="0" w:line="240" w:lineRule="auto"/>
        <w:rPr>
          <w:b/>
        </w:rPr>
      </w:pPr>
      <w:r w:rsidRPr="00F32323">
        <w:rPr>
          <w:b/>
        </w:rPr>
        <w:t>Prenajímateľ:</w:t>
      </w:r>
    </w:p>
    <w:p w:rsidR="00F32323" w:rsidRDefault="00F32323" w:rsidP="00F32323">
      <w:pPr>
        <w:spacing w:after="0" w:line="240" w:lineRule="auto"/>
      </w:pPr>
    </w:p>
    <w:p w:rsidR="00F32323" w:rsidRPr="00F32323" w:rsidRDefault="00F32323" w:rsidP="00F32323">
      <w:pPr>
        <w:spacing w:after="0" w:line="240" w:lineRule="auto"/>
        <w:rPr>
          <w:b/>
        </w:rPr>
      </w:pPr>
      <w:r>
        <w:t>Názov:</w:t>
      </w:r>
      <w:r>
        <w:tab/>
      </w:r>
      <w:r>
        <w:tab/>
      </w:r>
      <w:r w:rsidRPr="00F32323">
        <w:rPr>
          <w:b/>
        </w:rPr>
        <w:tab/>
        <w:t xml:space="preserve">Obec </w:t>
      </w:r>
      <w:r w:rsidR="00DB69BD">
        <w:rPr>
          <w:b/>
        </w:rPr>
        <w:t>Pečovská Nová Ves</w:t>
      </w:r>
    </w:p>
    <w:p w:rsidR="00F32323" w:rsidRDefault="00DB69BD" w:rsidP="00F32323">
      <w:pPr>
        <w:spacing w:after="0" w:line="240" w:lineRule="auto"/>
      </w:pPr>
      <w:r>
        <w:t>Sídlo:</w:t>
      </w:r>
      <w:r>
        <w:tab/>
      </w:r>
      <w:r>
        <w:tab/>
      </w:r>
      <w:r>
        <w:tab/>
        <w:t>Hlavná 33</w:t>
      </w:r>
      <w:r w:rsidR="00F32323">
        <w:t>, 08</w:t>
      </w:r>
      <w:r>
        <w:t>2</w:t>
      </w:r>
      <w:r w:rsidR="00F32323">
        <w:t xml:space="preserve"> </w:t>
      </w:r>
      <w:r>
        <w:t>56</w:t>
      </w:r>
      <w:r w:rsidR="00F32323">
        <w:t xml:space="preserve"> </w:t>
      </w:r>
      <w:r>
        <w:t>Pečovská Nová ves</w:t>
      </w:r>
    </w:p>
    <w:p w:rsidR="00F32323" w:rsidRDefault="00F32323" w:rsidP="00F32323">
      <w:pPr>
        <w:spacing w:after="0" w:line="240" w:lineRule="auto"/>
      </w:pPr>
      <w:r>
        <w:t>Štatutárny orgán:</w:t>
      </w:r>
      <w:r>
        <w:tab/>
      </w:r>
      <w:r w:rsidR="00DB69BD">
        <w:t xml:space="preserve">PhDr. Jaroslav </w:t>
      </w:r>
      <w:proofErr w:type="spellStart"/>
      <w:r w:rsidR="00DB69BD">
        <w:t>Dujava</w:t>
      </w:r>
      <w:proofErr w:type="spellEnd"/>
      <w:r>
        <w:t>, starosta obce</w:t>
      </w:r>
    </w:p>
    <w:p w:rsidR="00F32323" w:rsidRDefault="00F32323" w:rsidP="00F32323">
      <w:pPr>
        <w:spacing w:after="0" w:line="240" w:lineRule="auto"/>
      </w:pPr>
      <w:r>
        <w:t>IBAN:</w:t>
      </w:r>
      <w:r>
        <w:tab/>
      </w:r>
      <w:r>
        <w:tab/>
      </w:r>
      <w:r>
        <w:tab/>
      </w:r>
      <w:r w:rsidR="00A70CA0" w:rsidRPr="00A70CA0">
        <w:t>SK5</w:t>
      </w:r>
      <w:r w:rsidR="006D7D5A">
        <w:t>1</w:t>
      </w:r>
      <w:r w:rsidR="00A70CA0" w:rsidRPr="00A70CA0">
        <w:t xml:space="preserve"> 0200 0000 0000 0</w:t>
      </w:r>
      <w:r w:rsidR="006D7D5A">
        <w:t>2</w:t>
      </w:r>
      <w:r w:rsidR="00A70CA0" w:rsidRPr="00A70CA0">
        <w:t xml:space="preserve">92 </w:t>
      </w:r>
      <w:r w:rsidR="006D7D5A">
        <w:t>0572 (účet vedený vo VÚB</w:t>
      </w:r>
      <w:r w:rsidR="00F8670A">
        <w:t xml:space="preserve">, </w:t>
      </w:r>
      <w:proofErr w:type="spellStart"/>
      <w:r w:rsidR="00F8670A">
        <w:t>a.s</w:t>
      </w:r>
      <w:proofErr w:type="spellEnd"/>
      <w:r w:rsidR="00F8670A">
        <w:t>.)</w:t>
      </w:r>
    </w:p>
    <w:p w:rsidR="00F32323" w:rsidRDefault="00F32323" w:rsidP="00F32323">
      <w:pPr>
        <w:spacing w:after="0" w:line="240" w:lineRule="auto"/>
      </w:pPr>
      <w:r>
        <w:t>IČO:</w:t>
      </w:r>
      <w:r>
        <w:tab/>
      </w:r>
      <w:r>
        <w:tab/>
      </w:r>
      <w:r>
        <w:tab/>
      </w:r>
      <w:r w:rsidR="00DB69BD">
        <w:t>00327590</w:t>
      </w:r>
    </w:p>
    <w:p w:rsidR="00F32323" w:rsidRDefault="00F32323" w:rsidP="00F32323">
      <w:pPr>
        <w:spacing w:after="0" w:line="240" w:lineRule="auto"/>
      </w:pPr>
      <w:r>
        <w:t>DIČ:</w:t>
      </w:r>
      <w:r>
        <w:tab/>
      </w:r>
      <w:r>
        <w:tab/>
      </w:r>
      <w:r>
        <w:tab/>
      </w:r>
      <w:r w:rsidR="00DB69BD" w:rsidRPr="00DB69BD">
        <w:t>2020711660</w:t>
      </w:r>
    </w:p>
    <w:p w:rsidR="00F32323" w:rsidRDefault="00F32323" w:rsidP="00F32323">
      <w:pPr>
        <w:spacing w:after="0" w:line="240" w:lineRule="auto"/>
      </w:pPr>
      <w:r>
        <w:t xml:space="preserve">(ďalej len </w:t>
      </w:r>
      <w:r w:rsidRPr="00F32323">
        <w:rPr>
          <w:b/>
        </w:rPr>
        <w:t>„prenajímateľ“</w:t>
      </w:r>
      <w:r>
        <w:t>)</w:t>
      </w:r>
    </w:p>
    <w:p w:rsidR="00F32323" w:rsidRDefault="00F32323" w:rsidP="00F32323">
      <w:pPr>
        <w:spacing w:after="0" w:line="240" w:lineRule="auto"/>
      </w:pPr>
    </w:p>
    <w:p w:rsidR="00F32323" w:rsidRPr="002C04F4" w:rsidRDefault="00F32323" w:rsidP="00F32323">
      <w:pPr>
        <w:spacing w:after="0" w:line="240" w:lineRule="auto"/>
        <w:rPr>
          <w:b/>
        </w:rPr>
      </w:pPr>
      <w:r w:rsidRPr="002C04F4">
        <w:rPr>
          <w:b/>
        </w:rPr>
        <w:t>Nájomca:</w:t>
      </w:r>
    </w:p>
    <w:p w:rsidR="00F32323" w:rsidRDefault="00F32323" w:rsidP="00F32323">
      <w:pPr>
        <w:spacing w:after="0" w:line="240" w:lineRule="auto"/>
      </w:pPr>
    </w:p>
    <w:p w:rsidR="00F32323" w:rsidRDefault="00F32323" w:rsidP="00F32323">
      <w:pPr>
        <w:spacing w:after="0" w:line="240" w:lineRule="auto"/>
      </w:pPr>
      <w:r>
        <w:t>Názov:</w:t>
      </w:r>
      <w:r>
        <w:tab/>
      </w:r>
      <w:r>
        <w:tab/>
      </w:r>
      <w:r>
        <w:tab/>
      </w:r>
      <w:r w:rsidR="006839CE" w:rsidRPr="006839CE">
        <w:rPr>
          <w:highlight w:val="yellow"/>
        </w:rPr>
        <w:t>(doplní navrhovateľ)</w:t>
      </w:r>
      <w:r w:rsidRPr="00F32323">
        <w:rPr>
          <w:b/>
        </w:rPr>
        <w:t xml:space="preserve"> </w:t>
      </w:r>
    </w:p>
    <w:p w:rsidR="00DB69BD" w:rsidRDefault="00F32323" w:rsidP="00DB69BD">
      <w:pPr>
        <w:spacing w:after="0" w:line="240" w:lineRule="auto"/>
      </w:pPr>
      <w:r>
        <w:t xml:space="preserve">Sídlo: </w:t>
      </w:r>
      <w:r>
        <w:tab/>
      </w:r>
      <w:r>
        <w:tab/>
      </w:r>
      <w:r>
        <w:tab/>
      </w:r>
      <w:r w:rsidR="00A33A27">
        <w:t>.......</w:t>
      </w:r>
    </w:p>
    <w:p w:rsidR="00F32323" w:rsidRDefault="00F32323" w:rsidP="00DB69BD">
      <w:pPr>
        <w:spacing w:after="0" w:line="240" w:lineRule="auto"/>
      </w:pPr>
      <w:r>
        <w:t xml:space="preserve">IČO: </w:t>
      </w:r>
      <w:r>
        <w:tab/>
      </w:r>
      <w:r>
        <w:tab/>
      </w:r>
      <w:r>
        <w:tab/>
      </w:r>
      <w:r w:rsidR="00A33A27">
        <w:t>......</w:t>
      </w:r>
    </w:p>
    <w:p w:rsidR="00F32323" w:rsidRDefault="00F32323" w:rsidP="00F32323">
      <w:pPr>
        <w:spacing w:after="0" w:line="240" w:lineRule="auto"/>
      </w:pPr>
      <w:r>
        <w:t xml:space="preserve">DIČ: </w:t>
      </w:r>
      <w:r>
        <w:tab/>
      </w:r>
      <w:r>
        <w:tab/>
      </w:r>
      <w:r>
        <w:tab/>
      </w:r>
      <w:r w:rsidR="00A33A27">
        <w:t>..........</w:t>
      </w:r>
    </w:p>
    <w:p w:rsidR="00F32323" w:rsidRDefault="00F32323" w:rsidP="00F32323">
      <w:pPr>
        <w:spacing w:after="0" w:line="240" w:lineRule="auto"/>
      </w:pPr>
      <w:r>
        <w:t xml:space="preserve">IČ DPH: </w:t>
      </w:r>
      <w:r>
        <w:tab/>
      </w:r>
      <w:r>
        <w:tab/>
      </w:r>
      <w:r w:rsidR="00A33A27">
        <w:t>....</w:t>
      </w:r>
    </w:p>
    <w:p w:rsidR="00F32323" w:rsidRDefault="00F32323" w:rsidP="00F32323">
      <w:pPr>
        <w:spacing w:after="0" w:line="240" w:lineRule="auto"/>
      </w:pPr>
      <w:r w:rsidRPr="001A7BC9">
        <w:t xml:space="preserve">IBAN: </w:t>
      </w:r>
      <w:r w:rsidRPr="001A7BC9">
        <w:tab/>
      </w:r>
      <w:r w:rsidRPr="001A7BC9">
        <w:tab/>
      </w:r>
      <w:r w:rsidRPr="001A7BC9">
        <w:tab/>
      </w:r>
      <w:r w:rsidR="00A33A27">
        <w:t>.........</w:t>
      </w:r>
    </w:p>
    <w:p w:rsidR="00DB69BD" w:rsidRDefault="00F32323" w:rsidP="00DB69BD">
      <w:pPr>
        <w:spacing w:after="0" w:line="240" w:lineRule="auto"/>
      </w:pPr>
      <w:r>
        <w:t>Zapísaná v:</w:t>
      </w:r>
      <w:r>
        <w:tab/>
      </w:r>
      <w:r>
        <w:tab/>
      </w:r>
      <w:r w:rsidR="00A33A27">
        <w:t>..........</w:t>
      </w:r>
    </w:p>
    <w:p w:rsidR="00007D2F" w:rsidRDefault="00F32323" w:rsidP="00F32323">
      <w:pPr>
        <w:spacing w:after="0" w:line="240" w:lineRule="auto"/>
      </w:pPr>
      <w:r>
        <w:t xml:space="preserve">Štatutárny orgán: </w:t>
      </w:r>
      <w:r>
        <w:tab/>
      </w:r>
      <w:r w:rsidR="00A33A27">
        <w:t>..........</w:t>
      </w:r>
      <w:r w:rsidR="00007D2F" w:rsidRPr="00007D2F">
        <w:t xml:space="preserve"> </w:t>
      </w:r>
    </w:p>
    <w:p w:rsidR="00F32323" w:rsidRDefault="00F32323" w:rsidP="00F32323">
      <w:pPr>
        <w:spacing w:after="0" w:line="240" w:lineRule="auto"/>
      </w:pPr>
      <w:r>
        <w:t xml:space="preserve">(ďalej len </w:t>
      </w:r>
      <w:r w:rsidRPr="00F32323">
        <w:rPr>
          <w:b/>
        </w:rPr>
        <w:t>„nájomca“</w:t>
      </w:r>
      <w:r>
        <w:t>)</w:t>
      </w:r>
    </w:p>
    <w:p w:rsidR="00F32323" w:rsidRDefault="00F32323" w:rsidP="00F32323">
      <w:pPr>
        <w:spacing w:after="0" w:line="240" w:lineRule="auto"/>
      </w:pPr>
    </w:p>
    <w:p w:rsidR="00F32323" w:rsidRDefault="00F32323" w:rsidP="00F32323">
      <w:pPr>
        <w:spacing w:after="0" w:line="240" w:lineRule="auto"/>
      </w:pPr>
      <w:r>
        <w:t xml:space="preserve">(prenajímateľ a nájomca ďalej spolu len ako </w:t>
      </w:r>
      <w:r>
        <w:rPr>
          <w:b/>
        </w:rPr>
        <w:t>„zmluvné strany“</w:t>
      </w:r>
      <w:r>
        <w:t>)</w:t>
      </w:r>
    </w:p>
    <w:p w:rsidR="00F32323" w:rsidRDefault="00F32323" w:rsidP="00F32323">
      <w:pPr>
        <w:spacing w:after="0" w:line="240" w:lineRule="auto"/>
      </w:pPr>
    </w:p>
    <w:p w:rsidR="00444632" w:rsidRDefault="00444632" w:rsidP="00444632">
      <w:pPr>
        <w:spacing w:after="0" w:line="240" w:lineRule="auto"/>
        <w:jc w:val="center"/>
        <w:rPr>
          <w:b/>
        </w:rPr>
      </w:pPr>
      <w:r>
        <w:rPr>
          <w:b/>
        </w:rPr>
        <w:t>Článok I.</w:t>
      </w:r>
    </w:p>
    <w:p w:rsidR="00444632" w:rsidRDefault="00444632" w:rsidP="00444632">
      <w:pPr>
        <w:spacing w:after="0" w:line="240" w:lineRule="auto"/>
        <w:jc w:val="center"/>
        <w:rPr>
          <w:b/>
        </w:rPr>
      </w:pPr>
      <w:r>
        <w:rPr>
          <w:b/>
        </w:rPr>
        <w:t>Predmet nájmu</w:t>
      </w:r>
    </w:p>
    <w:p w:rsidR="00A33A27" w:rsidRDefault="00A33A27" w:rsidP="00444632">
      <w:pPr>
        <w:spacing w:after="0" w:line="240" w:lineRule="auto"/>
        <w:jc w:val="center"/>
        <w:rPr>
          <w:b/>
        </w:rPr>
      </w:pPr>
    </w:p>
    <w:p w:rsidR="00444632" w:rsidRDefault="00444632" w:rsidP="00444632">
      <w:pPr>
        <w:numPr>
          <w:ilvl w:val="0"/>
          <w:numId w:val="1"/>
        </w:numPr>
        <w:spacing w:after="0" w:line="240" w:lineRule="auto"/>
        <w:jc w:val="both"/>
      </w:pPr>
      <w:r>
        <w:t xml:space="preserve">Prenajímateľ je výlučným vlastníkom nehnuteľností </w:t>
      </w:r>
      <w:r w:rsidR="00A33A27">
        <w:t xml:space="preserve">zapísaných na LV 1116, pre </w:t>
      </w:r>
      <w:r>
        <w:t xml:space="preserve"> katastráln</w:t>
      </w:r>
      <w:r w:rsidR="00A33A27">
        <w:t>e</w:t>
      </w:r>
      <w:r>
        <w:t xml:space="preserve"> územ</w:t>
      </w:r>
      <w:r w:rsidR="00A33A27">
        <w:t>ie</w:t>
      </w:r>
      <w:r w:rsidR="004E313B">
        <w:t xml:space="preserve"> Pečovská Nová Ves</w:t>
      </w:r>
      <w:r>
        <w:t xml:space="preserve">, v okrese </w:t>
      </w:r>
      <w:r w:rsidR="004E313B">
        <w:t>Sabinov</w:t>
      </w:r>
      <w:r>
        <w:t xml:space="preserve"> a to nižšie uvedených pozemkov:</w:t>
      </w:r>
    </w:p>
    <w:p w:rsidR="00A33A27" w:rsidRDefault="00A33A27" w:rsidP="00A33A27">
      <w:pPr>
        <w:numPr>
          <w:ilvl w:val="1"/>
          <w:numId w:val="1"/>
        </w:numPr>
        <w:spacing w:after="0" w:line="240" w:lineRule="auto"/>
        <w:ind w:left="993" w:hanging="284"/>
        <w:jc w:val="both"/>
      </w:pPr>
      <w:r>
        <w:t>p</w:t>
      </w:r>
      <w:r w:rsidR="00444632">
        <w:t>arcel</w:t>
      </w:r>
      <w:r>
        <w:t xml:space="preserve">a registra  KN-C </w:t>
      </w:r>
      <w:r w:rsidR="004E313B">
        <w:t>1544</w:t>
      </w:r>
      <w:r w:rsidR="00444632">
        <w:t>/</w:t>
      </w:r>
      <w:r w:rsidR="004E313B">
        <w:t>32</w:t>
      </w:r>
      <w:r w:rsidR="00444632">
        <w:t xml:space="preserve">, výmera </w:t>
      </w:r>
      <w:r w:rsidR="004E313B">
        <w:t>536</w:t>
      </w:r>
      <w:r w:rsidR="00444632">
        <w:t xml:space="preserve"> m2, druh pozemku: </w:t>
      </w:r>
      <w:r w:rsidR="004E313B">
        <w:t>ostatná plocha</w:t>
      </w:r>
      <w:r w:rsidR="00444632">
        <w:t>,</w:t>
      </w:r>
    </w:p>
    <w:p w:rsidR="00A33A27" w:rsidRDefault="004E313B" w:rsidP="00A33A27">
      <w:pPr>
        <w:numPr>
          <w:ilvl w:val="1"/>
          <w:numId w:val="1"/>
        </w:numPr>
        <w:spacing w:after="0" w:line="240" w:lineRule="auto"/>
        <w:ind w:left="993" w:hanging="284"/>
        <w:jc w:val="both"/>
      </w:pPr>
      <w:r w:rsidRPr="004E313B">
        <w:t>p</w:t>
      </w:r>
      <w:r w:rsidR="00A33A27">
        <w:t xml:space="preserve">arcela registra KN-C </w:t>
      </w:r>
      <w:r>
        <w:t>1544/33</w:t>
      </w:r>
      <w:r w:rsidRPr="004E313B">
        <w:t xml:space="preserve">, </w:t>
      </w:r>
      <w:r w:rsidR="00A33A27">
        <w:t>výmera</w:t>
      </w:r>
      <w:r w:rsidRPr="004E313B">
        <w:t xml:space="preserve"> </w:t>
      </w:r>
      <w:r w:rsidR="006D7D5A">
        <w:t>1091</w:t>
      </w:r>
      <w:r w:rsidRPr="004E313B">
        <w:t xml:space="preserve"> m2, druh pozemku: ostatná plocha</w:t>
      </w:r>
      <w:r w:rsidR="00A33A27">
        <w:t>,</w:t>
      </w:r>
    </w:p>
    <w:p w:rsidR="00A33A27" w:rsidRDefault="00A33A27" w:rsidP="00A33A27">
      <w:pPr>
        <w:numPr>
          <w:ilvl w:val="1"/>
          <w:numId w:val="1"/>
        </w:numPr>
        <w:spacing w:after="0" w:line="240" w:lineRule="auto"/>
        <w:ind w:left="993" w:hanging="284"/>
        <w:jc w:val="both"/>
      </w:pPr>
      <w:r>
        <w:t xml:space="preserve">parcela registra KN-C </w:t>
      </w:r>
      <w:r w:rsidR="006D7D5A" w:rsidRPr="006D7D5A">
        <w:t>1544/3</w:t>
      </w:r>
      <w:r w:rsidR="006D7D5A">
        <w:t>4</w:t>
      </w:r>
      <w:r w:rsidR="006D7D5A" w:rsidRPr="006D7D5A">
        <w:t>, výmera 536 m2, druh pozemku: ostatná plocha</w:t>
      </w:r>
      <w:r>
        <w:t>,</w:t>
      </w:r>
    </w:p>
    <w:p w:rsidR="00444632" w:rsidRDefault="00A33A27" w:rsidP="00A33A27">
      <w:pPr>
        <w:spacing w:after="0" w:line="240" w:lineRule="auto"/>
        <w:jc w:val="both"/>
      </w:pPr>
      <w:r>
        <w:t xml:space="preserve">                   </w:t>
      </w:r>
      <w:r w:rsidR="00444632">
        <w:t xml:space="preserve">(ďalej </w:t>
      </w:r>
      <w:r w:rsidR="00F27878">
        <w:t xml:space="preserve">vyššie uvedené pozemky </w:t>
      </w:r>
      <w:r w:rsidR="00444632">
        <w:t xml:space="preserve">spolu len ako </w:t>
      </w:r>
      <w:r w:rsidR="00444632" w:rsidRPr="00A33A27">
        <w:rPr>
          <w:b/>
        </w:rPr>
        <w:t xml:space="preserve">„Pozemky“ </w:t>
      </w:r>
      <w:r w:rsidR="00444632">
        <w:t xml:space="preserve">alebo aj </w:t>
      </w:r>
      <w:r w:rsidR="00F27878">
        <w:t xml:space="preserve">ako </w:t>
      </w:r>
      <w:r w:rsidR="00444632" w:rsidRPr="00A33A27">
        <w:rPr>
          <w:b/>
        </w:rPr>
        <w:t>„</w:t>
      </w:r>
      <w:r>
        <w:rPr>
          <w:b/>
        </w:rPr>
        <w:t>P</w:t>
      </w:r>
      <w:r w:rsidR="00444632" w:rsidRPr="00A33A27">
        <w:rPr>
          <w:b/>
        </w:rPr>
        <w:t>redmet nájmu“</w:t>
      </w:r>
      <w:r w:rsidR="00444632">
        <w:t>).</w:t>
      </w:r>
    </w:p>
    <w:p w:rsidR="00A33A27" w:rsidRDefault="00A33A27" w:rsidP="00A33A27">
      <w:pPr>
        <w:spacing w:after="0" w:line="240" w:lineRule="auto"/>
        <w:jc w:val="both"/>
      </w:pPr>
    </w:p>
    <w:p w:rsidR="00444632" w:rsidRDefault="00291300" w:rsidP="00444632">
      <w:pPr>
        <w:numPr>
          <w:ilvl w:val="0"/>
          <w:numId w:val="1"/>
        </w:numPr>
        <w:spacing w:after="0" w:line="240" w:lineRule="auto"/>
        <w:jc w:val="both"/>
      </w:pPr>
      <w:r>
        <w:t>Prenajímateľ prenecháva nájomcovi Pozemky, aby ich dočasne užíval za podmienok dohodnutých v tejto zmluve.</w:t>
      </w:r>
    </w:p>
    <w:p w:rsidR="00291300" w:rsidRDefault="00291300" w:rsidP="00291300">
      <w:pPr>
        <w:spacing w:after="0" w:line="240" w:lineRule="auto"/>
        <w:ind w:left="360"/>
        <w:jc w:val="both"/>
      </w:pPr>
    </w:p>
    <w:p w:rsidR="00291300" w:rsidRDefault="00291300" w:rsidP="00291300">
      <w:pPr>
        <w:spacing w:after="0" w:line="240" w:lineRule="auto"/>
        <w:ind w:left="360"/>
        <w:jc w:val="center"/>
        <w:rPr>
          <w:b/>
        </w:rPr>
      </w:pPr>
      <w:r>
        <w:rPr>
          <w:b/>
        </w:rPr>
        <w:t>Článok II.</w:t>
      </w:r>
    </w:p>
    <w:p w:rsidR="00291300" w:rsidRDefault="00291300" w:rsidP="00291300">
      <w:pPr>
        <w:spacing w:after="0" w:line="240" w:lineRule="auto"/>
        <w:ind w:left="360"/>
        <w:jc w:val="center"/>
        <w:rPr>
          <w:b/>
        </w:rPr>
      </w:pPr>
      <w:r>
        <w:rPr>
          <w:b/>
        </w:rPr>
        <w:t>Účel nájmu</w:t>
      </w:r>
    </w:p>
    <w:p w:rsidR="00A33A27" w:rsidRDefault="00A33A27" w:rsidP="00291300">
      <w:pPr>
        <w:spacing w:after="0" w:line="240" w:lineRule="auto"/>
        <w:ind w:left="360"/>
        <w:jc w:val="center"/>
        <w:rPr>
          <w:b/>
        </w:rPr>
      </w:pPr>
    </w:p>
    <w:p w:rsidR="00A33A27" w:rsidRPr="004A7EC8" w:rsidRDefault="00990CAF" w:rsidP="004A7EC8">
      <w:pPr>
        <w:numPr>
          <w:ilvl w:val="0"/>
          <w:numId w:val="2"/>
        </w:numPr>
        <w:spacing w:after="0" w:line="240" w:lineRule="auto"/>
        <w:jc w:val="both"/>
      </w:pPr>
      <w:r>
        <w:t>Nájomca je oprávnený využívať p</w:t>
      </w:r>
      <w:r w:rsidR="004A7EC8">
        <w:t xml:space="preserve">redmet nájmu </w:t>
      </w:r>
      <w:r w:rsidR="00A33A27" w:rsidRPr="004A7EC8">
        <w:rPr>
          <w:rFonts w:asciiTheme="minorHAnsi" w:hAnsiTheme="minorHAnsi"/>
        </w:rPr>
        <w:t xml:space="preserve">za účelom uskutočnenia stavby s názvom </w:t>
      </w:r>
      <w:r w:rsidR="00A33A27" w:rsidRPr="004A7EC8">
        <w:rPr>
          <w:rFonts w:asciiTheme="minorHAnsi" w:hAnsiTheme="minorHAnsi"/>
          <w:b/>
          <w:bCs/>
          <w:shd w:val="clear" w:color="auto" w:fill="FFFFFF"/>
        </w:rPr>
        <w:t>„Bytový dom v obci Pečovská Nová Ves 2x12</w:t>
      </w:r>
      <w:r w:rsidR="00A33A27" w:rsidRPr="004A7EC8">
        <w:rPr>
          <w:rFonts w:asciiTheme="minorHAnsi" w:hAnsiTheme="minorHAnsi"/>
          <w:b/>
          <w:bCs/>
        </w:rPr>
        <w:t xml:space="preserve"> B.J. - Bežný štandard“</w:t>
      </w:r>
      <w:r w:rsidR="00A33A27" w:rsidRPr="004A7EC8">
        <w:rPr>
          <w:rFonts w:asciiTheme="minorHAnsi" w:hAnsiTheme="minorHAnsi"/>
          <w:bCs/>
        </w:rPr>
        <w:t xml:space="preserve"> v rozsahu </w:t>
      </w:r>
      <w:r w:rsidR="00A33A27" w:rsidRPr="004A7EC8">
        <w:rPr>
          <w:rFonts w:asciiTheme="minorHAnsi" w:hAnsiTheme="minorHAnsi"/>
          <w:b/>
          <w:bCs/>
        </w:rPr>
        <w:t>SO-01 Bytový dom 12 B.J.</w:t>
      </w:r>
      <w:r w:rsidR="00A33A27" w:rsidRPr="004A7EC8">
        <w:rPr>
          <w:rFonts w:asciiTheme="minorHAnsi" w:hAnsiTheme="minorHAnsi"/>
        </w:rPr>
        <w:t xml:space="preserve">, </w:t>
      </w:r>
      <w:r w:rsidR="00A33A27" w:rsidRPr="004A7EC8">
        <w:rPr>
          <w:rFonts w:asciiTheme="minorHAnsi" w:hAnsiTheme="minorHAnsi"/>
          <w:b/>
          <w:bCs/>
        </w:rPr>
        <w:t>SO-02 Bytový dom 12 B.J.</w:t>
      </w:r>
      <w:r w:rsidR="00A33A27" w:rsidRPr="004A7EC8">
        <w:rPr>
          <w:rFonts w:asciiTheme="minorHAnsi" w:hAnsiTheme="minorHAnsi"/>
        </w:rPr>
        <w:t xml:space="preserve">, </w:t>
      </w:r>
      <w:r w:rsidR="00A33A27" w:rsidRPr="004A7EC8">
        <w:rPr>
          <w:rFonts w:asciiTheme="minorHAnsi" w:hAnsiTheme="minorHAnsi"/>
          <w:b/>
          <w:bCs/>
        </w:rPr>
        <w:t>SO-03 Spevnené plochy,</w:t>
      </w:r>
      <w:r w:rsidR="00A33A27" w:rsidRPr="004A7EC8">
        <w:rPr>
          <w:rFonts w:asciiTheme="minorHAnsi" w:hAnsiTheme="minorHAnsi"/>
          <w:b/>
        </w:rPr>
        <w:t xml:space="preserve"> </w:t>
      </w:r>
      <w:r w:rsidR="00A33A27" w:rsidRPr="004A7EC8">
        <w:rPr>
          <w:rFonts w:asciiTheme="minorHAnsi" w:hAnsiTheme="minorHAnsi"/>
          <w:b/>
          <w:bCs/>
        </w:rPr>
        <w:t>SO-04 Vodovodná prípojka</w:t>
      </w:r>
      <w:r w:rsidR="00A33A27" w:rsidRPr="004A7EC8">
        <w:rPr>
          <w:rFonts w:asciiTheme="minorHAnsi" w:hAnsiTheme="minorHAnsi"/>
        </w:rPr>
        <w:t xml:space="preserve">, </w:t>
      </w:r>
      <w:r w:rsidR="00A33A27" w:rsidRPr="004A7EC8">
        <w:rPr>
          <w:rFonts w:asciiTheme="minorHAnsi" w:hAnsiTheme="minorHAnsi"/>
          <w:b/>
          <w:bCs/>
        </w:rPr>
        <w:t>SO-05 Kanalizácia splašková</w:t>
      </w:r>
      <w:r w:rsidR="00A33A27" w:rsidRPr="004A7EC8">
        <w:rPr>
          <w:rFonts w:asciiTheme="minorHAnsi" w:eastAsia="CIDFont+F7" w:hAnsiTheme="minorHAnsi"/>
        </w:rPr>
        <w:t xml:space="preserve">, </w:t>
      </w:r>
      <w:r w:rsidR="004A7EC8" w:rsidRPr="004A7EC8">
        <w:rPr>
          <w:rFonts w:asciiTheme="minorHAnsi" w:hAnsiTheme="minorHAnsi"/>
          <w:b/>
          <w:bCs/>
        </w:rPr>
        <w:t>SO-06 Kanalizácia dažďová</w:t>
      </w:r>
      <w:r w:rsidR="004A7EC8">
        <w:rPr>
          <w:rFonts w:asciiTheme="minorHAnsi" w:hAnsiTheme="minorHAnsi"/>
          <w:b/>
          <w:bCs/>
        </w:rPr>
        <w:t xml:space="preserve">, </w:t>
      </w:r>
      <w:r w:rsidR="00A33A27" w:rsidRPr="004A7EC8">
        <w:rPr>
          <w:rFonts w:asciiTheme="minorHAnsi" w:hAnsiTheme="minorHAnsi"/>
          <w:b/>
          <w:bCs/>
        </w:rPr>
        <w:t>SO-07 Pripojovací plynovod</w:t>
      </w:r>
      <w:r w:rsidR="00A33A27" w:rsidRPr="004A7EC8">
        <w:rPr>
          <w:rFonts w:asciiTheme="minorHAnsi" w:eastAsia="CIDFont+F7" w:hAnsiTheme="minorHAnsi"/>
        </w:rPr>
        <w:t xml:space="preserve">, </w:t>
      </w:r>
      <w:r w:rsidR="00A33A27" w:rsidRPr="004A7EC8">
        <w:rPr>
          <w:rFonts w:asciiTheme="minorHAnsi" w:eastAsia="CIDFont+F7" w:hAnsiTheme="minorHAnsi"/>
          <w:b/>
        </w:rPr>
        <w:t>SO-08 NN prípojka,</w:t>
      </w:r>
      <w:r w:rsidR="00A33A27" w:rsidRPr="004A7EC8">
        <w:rPr>
          <w:rFonts w:asciiTheme="minorHAnsi" w:hAnsiTheme="minorHAnsi"/>
          <w:b/>
        </w:rPr>
        <w:t xml:space="preserve"> SO-09 Verejné osvetlenie,</w:t>
      </w:r>
      <w:r w:rsidR="00A33A27" w:rsidRPr="004A7EC8">
        <w:rPr>
          <w:rFonts w:asciiTheme="minorHAnsi" w:hAnsiTheme="minorHAnsi"/>
        </w:rPr>
        <w:t xml:space="preserve"> v súlade s podmienkami stavebných povolení:</w:t>
      </w:r>
    </w:p>
    <w:p w:rsidR="00A33A27" w:rsidRPr="004A7EC8" w:rsidRDefault="00A33A27" w:rsidP="00A33A27">
      <w:pPr>
        <w:spacing w:after="0" w:line="240" w:lineRule="auto"/>
        <w:ind w:firstLine="708"/>
        <w:jc w:val="both"/>
        <w:rPr>
          <w:rFonts w:asciiTheme="minorHAnsi" w:hAnsiTheme="minorHAnsi"/>
        </w:rPr>
      </w:pPr>
    </w:p>
    <w:p w:rsidR="00A33A27" w:rsidRPr="004A7EC8" w:rsidRDefault="00A33A27" w:rsidP="00A33A27">
      <w:pPr>
        <w:numPr>
          <w:ilvl w:val="0"/>
          <w:numId w:val="2"/>
        </w:numPr>
        <w:spacing w:after="0" w:line="240" w:lineRule="auto"/>
        <w:jc w:val="both"/>
        <w:rPr>
          <w:rFonts w:asciiTheme="minorHAnsi" w:hAnsiTheme="minorHAnsi"/>
        </w:rPr>
      </w:pPr>
      <w:proofErr w:type="spellStart"/>
      <w:r w:rsidRPr="004A7EC8">
        <w:rPr>
          <w:rFonts w:asciiTheme="minorHAnsi" w:hAnsiTheme="minorHAnsi"/>
        </w:rPr>
        <w:lastRenderedPageBreak/>
        <w:t>sp</w:t>
      </w:r>
      <w:proofErr w:type="spellEnd"/>
      <w:r w:rsidRPr="004A7EC8">
        <w:rPr>
          <w:rFonts w:asciiTheme="minorHAnsi" w:hAnsiTheme="minorHAnsi"/>
        </w:rPr>
        <w:t xml:space="preserve">. zn.: 404/2019-163/Mp-03  zo dňa 22.11.2019 vydaného obcou Pečovská Nová Ves, právoplatné a vykonateľné dňom 23.12.2019 na povolenie stavby s názvom </w:t>
      </w:r>
      <w:r w:rsidRPr="004A7EC8">
        <w:rPr>
          <w:rFonts w:asciiTheme="minorHAnsi" w:hAnsiTheme="minorHAnsi"/>
          <w:b/>
          <w:bCs/>
          <w:shd w:val="clear" w:color="auto" w:fill="FFFFFF"/>
        </w:rPr>
        <w:t>„Bytový dom v obci Pečovská Nová Ves 2x12</w:t>
      </w:r>
      <w:r w:rsidRPr="004A7EC8">
        <w:rPr>
          <w:rFonts w:asciiTheme="minorHAnsi" w:hAnsiTheme="minorHAnsi"/>
          <w:b/>
          <w:bCs/>
        </w:rPr>
        <w:t xml:space="preserve"> B.J. - Bežný štandard“</w:t>
      </w:r>
      <w:r w:rsidRPr="004A7EC8">
        <w:rPr>
          <w:rFonts w:asciiTheme="minorHAnsi" w:hAnsiTheme="minorHAnsi"/>
          <w:bCs/>
        </w:rPr>
        <w:t xml:space="preserve"> v rozsahu </w:t>
      </w:r>
      <w:r w:rsidRPr="004A7EC8">
        <w:rPr>
          <w:rFonts w:asciiTheme="minorHAnsi" w:hAnsiTheme="minorHAnsi"/>
          <w:b/>
          <w:bCs/>
        </w:rPr>
        <w:t>SO-01 Bytový dom 12 B.J.</w:t>
      </w:r>
      <w:r w:rsidRPr="004A7EC8">
        <w:rPr>
          <w:rFonts w:asciiTheme="minorHAnsi" w:hAnsiTheme="minorHAnsi"/>
        </w:rPr>
        <w:t xml:space="preserve">, </w:t>
      </w:r>
      <w:r w:rsidRPr="004A7EC8">
        <w:rPr>
          <w:rFonts w:asciiTheme="minorHAnsi" w:hAnsiTheme="minorHAnsi"/>
          <w:b/>
          <w:bCs/>
        </w:rPr>
        <w:t>SO-04 Vodovodná prípojka</w:t>
      </w:r>
      <w:r w:rsidRPr="004A7EC8">
        <w:rPr>
          <w:rFonts w:asciiTheme="minorHAnsi" w:hAnsiTheme="minorHAnsi"/>
        </w:rPr>
        <w:t xml:space="preserve">, </w:t>
      </w:r>
      <w:r w:rsidRPr="004A7EC8">
        <w:rPr>
          <w:rFonts w:asciiTheme="minorHAnsi" w:hAnsiTheme="minorHAnsi"/>
          <w:b/>
          <w:bCs/>
        </w:rPr>
        <w:t>SO-05 Kanalizácia splašková</w:t>
      </w:r>
      <w:r w:rsidRPr="004A7EC8">
        <w:rPr>
          <w:rFonts w:asciiTheme="minorHAnsi" w:eastAsia="CIDFont+F7" w:hAnsiTheme="minorHAnsi"/>
        </w:rPr>
        <w:t xml:space="preserve">, </w:t>
      </w:r>
      <w:r w:rsidRPr="004A7EC8">
        <w:rPr>
          <w:rFonts w:asciiTheme="minorHAnsi" w:hAnsiTheme="minorHAnsi"/>
          <w:b/>
          <w:bCs/>
        </w:rPr>
        <w:t>SO-07 Pripojovací plynovod</w:t>
      </w:r>
      <w:r w:rsidRPr="004A7EC8">
        <w:rPr>
          <w:rFonts w:asciiTheme="minorHAnsi" w:eastAsia="CIDFont+F7" w:hAnsiTheme="minorHAnsi"/>
          <w:b/>
        </w:rPr>
        <w:t>, SO-08 NN prípojka</w:t>
      </w:r>
      <w:r w:rsidRPr="004A7EC8">
        <w:rPr>
          <w:rFonts w:asciiTheme="minorHAnsi" w:eastAsia="CIDFont+F7" w:hAnsiTheme="minorHAnsi"/>
        </w:rPr>
        <w:t>, podľa schválenej projektovej dokumentácie overenej stavebným úradom,</w:t>
      </w:r>
    </w:p>
    <w:p w:rsidR="00A33A27" w:rsidRPr="004A7EC8" w:rsidRDefault="00A33A27" w:rsidP="00A33A27">
      <w:pPr>
        <w:spacing w:after="0" w:line="240" w:lineRule="auto"/>
        <w:ind w:left="284"/>
        <w:jc w:val="both"/>
        <w:rPr>
          <w:rFonts w:asciiTheme="minorHAnsi" w:hAnsiTheme="minorHAnsi"/>
        </w:rPr>
      </w:pPr>
    </w:p>
    <w:p w:rsidR="00A33A27" w:rsidRPr="004A7EC8" w:rsidRDefault="00A33A27" w:rsidP="00A33A27">
      <w:pPr>
        <w:numPr>
          <w:ilvl w:val="0"/>
          <w:numId w:val="2"/>
        </w:numPr>
        <w:spacing w:after="0" w:line="240" w:lineRule="auto"/>
        <w:jc w:val="both"/>
        <w:rPr>
          <w:rFonts w:asciiTheme="minorHAnsi" w:hAnsiTheme="minorHAnsi"/>
        </w:rPr>
      </w:pPr>
      <w:proofErr w:type="spellStart"/>
      <w:r w:rsidRPr="004A7EC8">
        <w:rPr>
          <w:rFonts w:asciiTheme="minorHAnsi" w:hAnsiTheme="minorHAnsi"/>
        </w:rPr>
        <w:t>sp</w:t>
      </w:r>
      <w:proofErr w:type="spellEnd"/>
      <w:r w:rsidRPr="004A7EC8">
        <w:rPr>
          <w:rFonts w:asciiTheme="minorHAnsi" w:hAnsiTheme="minorHAnsi"/>
        </w:rPr>
        <w:t xml:space="preserve">. zn.: 405/2019-164/Mp-03  zo dňa 22.11.2019 vydaného obcou Pečovská Nová Ves, právoplatné a vykonateľné dňom 27.12.2019 na povolenie stavby s názvom </w:t>
      </w:r>
      <w:r w:rsidRPr="004A7EC8">
        <w:rPr>
          <w:rFonts w:asciiTheme="minorHAnsi" w:hAnsiTheme="minorHAnsi"/>
          <w:b/>
          <w:bCs/>
          <w:shd w:val="clear" w:color="auto" w:fill="FFFFFF"/>
        </w:rPr>
        <w:t>„Bytový dom v obci Pečovská Nová Ves 2x12</w:t>
      </w:r>
      <w:r w:rsidRPr="004A7EC8">
        <w:rPr>
          <w:rFonts w:asciiTheme="minorHAnsi" w:hAnsiTheme="minorHAnsi"/>
          <w:b/>
          <w:bCs/>
        </w:rPr>
        <w:t xml:space="preserve"> B.J. - Bežný štandard“</w:t>
      </w:r>
      <w:r w:rsidRPr="004A7EC8">
        <w:rPr>
          <w:rFonts w:asciiTheme="minorHAnsi" w:hAnsiTheme="minorHAnsi"/>
          <w:bCs/>
        </w:rPr>
        <w:t xml:space="preserve"> v rozsahu </w:t>
      </w:r>
      <w:r w:rsidRPr="004A7EC8">
        <w:rPr>
          <w:rFonts w:asciiTheme="minorHAnsi" w:hAnsiTheme="minorHAnsi"/>
          <w:b/>
          <w:bCs/>
        </w:rPr>
        <w:t xml:space="preserve">SO-03 Spevnené plochy </w:t>
      </w:r>
      <w:r w:rsidRPr="004A7EC8">
        <w:rPr>
          <w:rFonts w:asciiTheme="minorHAnsi" w:eastAsia="CIDFont+F7" w:hAnsiTheme="minorHAnsi"/>
        </w:rPr>
        <w:t>podľa schválenej projektovej dokumentácie overenej stavebným úradom</w:t>
      </w:r>
      <w:r w:rsidRPr="004A7EC8">
        <w:rPr>
          <w:rFonts w:asciiTheme="minorHAnsi" w:hAnsiTheme="minorHAnsi"/>
          <w:bCs/>
        </w:rPr>
        <w:t>,</w:t>
      </w:r>
    </w:p>
    <w:p w:rsidR="00A33A27" w:rsidRPr="004A7EC8" w:rsidRDefault="00A33A27" w:rsidP="00A33A27">
      <w:pPr>
        <w:spacing w:after="0" w:line="240" w:lineRule="auto"/>
        <w:jc w:val="both"/>
        <w:rPr>
          <w:rFonts w:asciiTheme="minorHAnsi" w:hAnsiTheme="minorHAnsi"/>
        </w:rPr>
      </w:pPr>
    </w:p>
    <w:p w:rsidR="00291300" w:rsidRPr="004A7EC8" w:rsidRDefault="00A33A27" w:rsidP="004A7EC8">
      <w:pPr>
        <w:numPr>
          <w:ilvl w:val="0"/>
          <w:numId w:val="2"/>
        </w:numPr>
        <w:spacing w:after="0" w:line="240" w:lineRule="auto"/>
        <w:jc w:val="both"/>
      </w:pPr>
      <w:proofErr w:type="spellStart"/>
      <w:r w:rsidRPr="004A7EC8">
        <w:rPr>
          <w:rFonts w:asciiTheme="minorHAnsi" w:hAnsiTheme="minorHAnsi"/>
          <w:bCs/>
        </w:rPr>
        <w:t>sp</w:t>
      </w:r>
      <w:proofErr w:type="spellEnd"/>
      <w:r w:rsidRPr="004A7EC8">
        <w:rPr>
          <w:rFonts w:asciiTheme="minorHAnsi" w:hAnsiTheme="minorHAnsi"/>
          <w:bCs/>
        </w:rPr>
        <w:t>.</w:t>
      </w:r>
      <w:r w:rsidRPr="004A7EC8">
        <w:rPr>
          <w:rFonts w:asciiTheme="minorHAnsi" w:hAnsiTheme="minorHAnsi"/>
          <w:b/>
          <w:bCs/>
        </w:rPr>
        <w:t xml:space="preserve"> </w:t>
      </w:r>
      <w:r w:rsidRPr="004A7EC8">
        <w:rPr>
          <w:rFonts w:asciiTheme="minorHAnsi" w:hAnsiTheme="minorHAnsi"/>
        </w:rPr>
        <w:t xml:space="preserve">zn.: OU-SB-OSZP-2020/000096-013 zo dňa 16.4.2020 vydaného Okresným úradom Sabinov, Odborom starostlivosti o životné prostredie, právoplatné a vykonateľné dňom 20.5.2020 na zriadenie vodnej stavby </w:t>
      </w:r>
      <w:r w:rsidRPr="004A7EC8">
        <w:rPr>
          <w:rFonts w:asciiTheme="minorHAnsi" w:hAnsiTheme="minorHAnsi"/>
          <w:b/>
          <w:bCs/>
          <w:shd w:val="clear" w:color="auto" w:fill="FFFFFF"/>
        </w:rPr>
        <w:t>„Bytový dom v obci Pečovská Nová Ves 2x12</w:t>
      </w:r>
      <w:r w:rsidRPr="004A7EC8">
        <w:rPr>
          <w:rFonts w:asciiTheme="minorHAnsi" w:hAnsiTheme="minorHAnsi"/>
          <w:b/>
          <w:bCs/>
        </w:rPr>
        <w:t xml:space="preserve"> B.J., bežný štandard“</w:t>
      </w:r>
      <w:r w:rsidRPr="004A7EC8">
        <w:rPr>
          <w:rFonts w:asciiTheme="minorHAnsi" w:hAnsiTheme="minorHAnsi"/>
          <w:bCs/>
        </w:rPr>
        <w:t xml:space="preserve"> v rozsahu </w:t>
      </w:r>
      <w:r w:rsidRPr="004A7EC8">
        <w:rPr>
          <w:rFonts w:asciiTheme="minorHAnsi" w:hAnsiTheme="minorHAnsi"/>
          <w:b/>
          <w:bCs/>
        </w:rPr>
        <w:t>SO-06 Kanalizácia dažďová</w:t>
      </w:r>
      <w:r w:rsidR="004A7EC8">
        <w:rPr>
          <w:rFonts w:asciiTheme="minorHAnsi" w:hAnsiTheme="minorHAnsi"/>
          <w:b/>
          <w:bCs/>
        </w:rPr>
        <w:t>.</w:t>
      </w:r>
    </w:p>
    <w:p w:rsidR="004A7EC8" w:rsidRDefault="004A7EC8" w:rsidP="004A7EC8">
      <w:pPr>
        <w:spacing w:after="0" w:line="240" w:lineRule="auto"/>
        <w:jc w:val="both"/>
      </w:pPr>
    </w:p>
    <w:p w:rsidR="00990CAF" w:rsidRDefault="00990CAF" w:rsidP="004A7EC8">
      <w:pPr>
        <w:pStyle w:val="Odsekzoznamu"/>
        <w:numPr>
          <w:ilvl w:val="0"/>
          <w:numId w:val="1"/>
        </w:numPr>
        <w:spacing w:after="0" w:line="240" w:lineRule="auto"/>
        <w:jc w:val="both"/>
      </w:pPr>
      <w:r>
        <w:t>Nájomca sa zaväzuje dodržať dohodnutý účel nájmu</w:t>
      </w:r>
      <w:r w:rsidR="00AF0CEA">
        <w:t xml:space="preserve"> </w:t>
      </w:r>
      <w:r>
        <w:t>počas celej doby trvania nájmu.</w:t>
      </w:r>
    </w:p>
    <w:p w:rsidR="00D364D7" w:rsidRDefault="00D364D7" w:rsidP="00D364D7">
      <w:pPr>
        <w:spacing w:after="0" w:line="240" w:lineRule="auto"/>
        <w:jc w:val="both"/>
      </w:pPr>
    </w:p>
    <w:p w:rsidR="00D364D7" w:rsidRDefault="00D364D7" w:rsidP="00D364D7">
      <w:pPr>
        <w:spacing w:after="0" w:line="240" w:lineRule="auto"/>
        <w:jc w:val="center"/>
        <w:rPr>
          <w:b/>
        </w:rPr>
      </w:pPr>
      <w:r>
        <w:rPr>
          <w:b/>
        </w:rPr>
        <w:t>Článok III.</w:t>
      </w:r>
    </w:p>
    <w:p w:rsidR="00D364D7" w:rsidRDefault="00D364D7" w:rsidP="00D364D7">
      <w:pPr>
        <w:spacing w:after="0" w:line="240" w:lineRule="auto"/>
        <w:jc w:val="center"/>
        <w:rPr>
          <w:b/>
        </w:rPr>
      </w:pPr>
      <w:r>
        <w:rPr>
          <w:b/>
        </w:rPr>
        <w:t>Nájomné</w:t>
      </w:r>
    </w:p>
    <w:p w:rsidR="004A7EC8" w:rsidRDefault="004A7EC8" w:rsidP="00D364D7">
      <w:pPr>
        <w:spacing w:after="0" w:line="240" w:lineRule="auto"/>
        <w:jc w:val="center"/>
        <w:rPr>
          <w:b/>
        </w:rPr>
      </w:pPr>
    </w:p>
    <w:p w:rsidR="006839CE" w:rsidRDefault="00A70CA0" w:rsidP="00D364D7">
      <w:pPr>
        <w:numPr>
          <w:ilvl w:val="0"/>
          <w:numId w:val="3"/>
        </w:numPr>
        <w:spacing w:after="0" w:line="240" w:lineRule="auto"/>
        <w:jc w:val="both"/>
      </w:pPr>
      <w:r w:rsidRPr="00CE28FE">
        <w:t>Za celý</w:t>
      </w:r>
      <w:r>
        <w:t xml:space="preserve"> predmet nájmu sa n</w:t>
      </w:r>
      <w:r w:rsidR="00D364D7">
        <w:t xml:space="preserve">ájomca zaväzuje uhrádzať prenajímateľovi </w:t>
      </w:r>
      <w:r>
        <w:t xml:space="preserve">ročné nájomné vo výške </w:t>
      </w:r>
    </w:p>
    <w:p w:rsidR="00A70CA0" w:rsidRDefault="006839CE" w:rsidP="006839CE">
      <w:pPr>
        <w:pStyle w:val="Odsekzoznamu"/>
        <w:spacing w:after="0" w:line="240" w:lineRule="auto"/>
      </w:pPr>
      <w:r w:rsidRPr="006839CE">
        <w:rPr>
          <w:highlight w:val="yellow"/>
        </w:rPr>
        <w:t>(doplní navrhovateľ)</w:t>
      </w:r>
      <w:r w:rsidRPr="006839CE">
        <w:rPr>
          <w:b/>
        </w:rPr>
        <w:t xml:space="preserve"> </w:t>
      </w:r>
      <w:bookmarkStart w:id="0" w:name="_GoBack"/>
      <w:bookmarkEnd w:id="0"/>
      <w:r w:rsidR="004A7EC8" w:rsidRPr="004A7EC8">
        <w:rPr>
          <w:highlight w:val="yellow"/>
        </w:rPr>
        <w:t>....</w:t>
      </w:r>
      <w:r w:rsidR="00C9509B">
        <w:rPr>
          <w:highlight w:val="yellow"/>
        </w:rPr>
        <w:t>......</w:t>
      </w:r>
      <w:r w:rsidR="004A7EC8" w:rsidRPr="004A7EC8">
        <w:rPr>
          <w:highlight w:val="yellow"/>
        </w:rPr>
        <w:t>....</w:t>
      </w:r>
      <w:r w:rsidR="004A7EC8">
        <w:t xml:space="preserve"> </w:t>
      </w:r>
      <w:r w:rsidR="00A70CA0" w:rsidRPr="001A7BC9">
        <w:t>EUR</w:t>
      </w:r>
      <w:r w:rsidR="00A70CA0">
        <w:t xml:space="preserve"> za 1 m2.</w:t>
      </w:r>
    </w:p>
    <w:p w:rsidR="004A7EC8" w:rsidRDefault="004A7EC8" w:rsidP="004A7EC8">
      <w:pPr>
        <w:spacing w:after="0" w:line="240" w:lineRule="auto"/>
        <w:ind w:left="720"/>
        <w:jc w:val="both"/>
      </w:pPr>
    </w:p>
    <w:p w:rsidR="00D364D7" w:rsidRDefault="00B90DA5" w:rsidP="00F8571D">
      <w:pPr>
        <w:numPr>
          <w:ilvl w:val="0"/>
          <w:numId w:val="3"/>
        </w:numPr>
        <w:spacing w:after="0" w:line="240" w:lineRule="auto"/>
        <w:jc w:val="both"/>
      </w:pPr>
      <w:r>
        <w:t xml:space="preserve">Nájomné je splatné </w:t>
      </w:r>
      <w:r w:rsidR="004A7EC8">
        <w:t>štvrťročne</w:t>
      </w:r>
      <w:r w:rsidR="00A07AB2">
        <w:t xml:space="preserve"> </w:t>
      </w:r>
      <w:r w:rsidR="00A70CA0">
        <w:t>a to do konca kalendárneho mesiaca nasledujúceho po mesiaci</w:t>
      </w:r>
      <w:r w:rsidR="004A7EC8">
        <w:t xml:space="preserve"> štvrťroku</w:t>
      </w:r>
      <w:r w:rsidR="00A70CA0">
        <w:t xml:space="preserve">, za ktorý sa nájomné uhrádza </w:t>
      </w:r>
      <w:r w:rsidR="00505225">
        <w:t xml:space="preserve">a to </w:t>
      </w:r>
      <w:r w:rsidR="00A70CA0">
        <w:t xml:space="preserve">na účet prenajímateľa </w:t>
      </w:r>
      <w:r w:rsidR="00F8571D">
        <w:t>SK51 0200 0000 0000 0292 0572</w:t>
      </w:r>
      <w:r w:rsidR="00A70CA0">
        <w:t xml:space="preserve"> vedený vo VÚB, a.s.</w:t>
      </w:r>
    </w:p>
    <w:p w:rsidR="00C335A5" w:rsidRDefault="00C335A5" w:rsidP="00C335A5">
      <w:pPr>
        <w:spacing w:after="0" w:line="240" w:lineRule="auto"/>
        <w:jc w:val="both"/>
      </w:pPr>
    </w:p>
    <w:p w:rsidR="00C335A5" w:rsidRDefault="00C335A5" w:rsidP="00C335A5">
      <w:pPr>
        <w:spacing w:after="0" w:line="240" w:lineRule="auto"/>
        <w:jc w:val="center"/>
        <w:rPr>
          <w:b/>
        </w:rPr>
      </w:pPr>
      <w:r>
        <w:rPr>
          <w:b/>
        </w:rPr>
        <w:t>Článok IV.</w:t>
      </w:r>
    </w:p>
    <w:p w:rsidR="00C335A5" w:rsidRDefault="00C335A5" w:rsidP="00C335A5">
      <w:pPr>
        <w:spacing w:after="0" w:line="240" w:lineRule="auto"/>
        <w:jc w:val="center"/>
        <w:rPr>
          <w:b/>
        </w:rPr>
      </w:pPr>
      <w:r>
        <w:rPr>
          <w:b/>
        </w:rPr>
        <w:t>Práva a povinnosti zmluvných strán</w:t>
      </w:r>
    </w:p>
    <w:p w:rsidR="004A7EC8" w:rsidRDefault="004A7EC8" w:rsidP="00C335A5">
      <w:pPr>
        <w:spacing w:after="0" w:line="240" w:lineRule="auto"/>
        <w:jc w:val="center"/>
        <w:rPr>
          <w:b/>
        </w:rPr>
      </w:pPr>
    </w:p>
    <w:p w:rsidR="00C335A5" w:rsidRDefault="00F54C17" w:rsidP="00C335A5">
      <w:pPr>
        <w:numPr>
          <w:ilvl w:val="0"/>
          <w:numId w:val="4"/>
        </w:numPr>
        <w:spacing w:after="0" w:line="240" w:lineRule="auto"/>
        <w:jc w:val="both"/>
      </w:pPr>
      <w:r>
        <w:t>Nájomca je oprávnený počas celej doby nájmu užívať predmet nájmu na dohodnutý účel.</w:t>
      </w:r>
    </w:p>
    <w:p w:rsidR="004A7EC8" w:rsidRDefault="004A7EC8" w:rsidP="004A7EC8">
      <w:pPr>
        <w:spacing w:after="0" w:line="240" w:lineRule="auto"/>
        <w:ind w:left="720"/>
        <w:jc w:val="both"/>
      </w:pPr>
    </w:p>
    <w:p w:rsidR="00F54C17" w:rsidRDefault="00F54C17" w:rsidP="00C335A5">
      <w:pPr>
        <w:numPr>
          <w:ilvl w:val="0"/>
          <w:numId w:val="4"/>
        </w:numPr>
        <w:spacing w:after="0" w:line="240" w:lineRule="auto"/>
        <w:jc w:val="both"/>
      </w:pPr>
      <w:r>
        <w:t>Prenajímateľ je oprávnený požadovať prístup k predmetu nájmu za účelom kontroly, či nájomca užíva predmet nájmu riadnym spôsobom.</w:t>
      </w:r>
    </w:p>
    <w:p w:rsidR="004A7EC8" w:rsidRDefault="004A7EC8" w:rsidP="004A7EC8">
      <w:pPr>
        <w:spacing w:after="0" w:line="240" w:lineRule="auto"/>
        <w:jc w:val="both"/>
      </w:pPr>
    </w:p>
    <w:p w:rsidR="00F54C17" w:rsidRDefault="00F54C17" w:rsidP="00C335A5">
      <w:pPr>
        <w:numPr>
          <w:ilvl w:val="0"/>
          <w:numId w:val="4"/>
        </w:numPr>
        <w:spacing w:after="0" w:line="240" w:lineRule="auto"/>
        <w:jc w:val="both"/>
      </w:pPr>
      <w:r>
        <w:t>Prenajímateľ je povinný protokolárne odovzdať nájomcovi predmet  nájmu najneskôr do 5 dní odo dňa nadobudnutia účinnosti tejto zmluvy.</w:t>
      </w:r>
    </w:p>
    <w:p w:rsidR="004A7EC8" w:rsidRDefault="004A7EC8" w:rsidP="004A7EC8">
      <w:pPr>
        <w:spacing w:after="0" w:line="240" w:lineRule="auto"/>
        <w:jc w:val="both"/>
      </w:pPr>
    </w:p>
    <w:p w:rsidR="00F54C17" w:rsidRDefault="00F54C17" w:rsidP="00C335A5">
      <w:pPr>
        <w:numPr>
          <w:ilvl w:val="0"/>
          <w:numId w:val="4"/>
        </w:numPr>
        <w:spacing w:after="0" w:line="240" w:lineRule="auto"/>
        <w:jc w:val="both"/>
      </w:pPr>
      <w:r>
        <w:t xml:space="preserve">Prenajímateľ je povinný zabezpečiť nájomcovi (vrátane jeho zamestnancov, dodávateľov, obchodných partnerov a pod.) počas celej doby nájmu </w:t>
      </w:r>
      <w:r w:rsidR="00452867">
        <w:t>plný a nerušený výkon práv spojených s užívaním predmetu nájmu na dohodnutý účel. Prenajímateľ sa zároveň zaväzuje umožniť a zabezpečiť nájomcovi (vrátane jeho zamestnancov, dodávateľov, obchodných partnerov a pod.) počas celej doby nájmu prístup k predmetu nájmu pešo, osobným a nákladným motorovým vozidlom a inými zariadeniami. Prenajímateľ ubezpečuje nájomcu, že k predmetu nájmu je zabezpečený neobmedzený prístup pešo, osobnými a nákladnými motorovými vozidlami z verejnej komunikácie, po ktorej je oprávnený chodiť každý. Prenajímateľ sa zaväzuje bezodkladne odstrániť všetky prekážky brániace nájomcovi v užívaní predmetu nájmu.</w:t>
      </w:r>
    </w:p>
    <w:p w:rsidR="004A7EC8" w:rsidRDefault="004A7EC8" w:rsidP="004A7EC8">
      <w:pPr>
        <w:spacing w:after="0" w:line="240" w:lineRule="auto"/>
        <w:jc w:val="both"/>
      </w:pPr>
    </w:p>
    <w:p w:rsidR="004A7EC8" w:rsidRDefault="004A7EC8" w:rsidP="004A7EC8">
      <w:pPr>
        <w:spacing w:after="0" w:line="240" w:lineRule="auto"/>
        <w:jc w:val="both"/>
      </w:pPr>
    </w:p>
    <w:p w:rsidR="00452867" w:rsidRDefault="00452867" w:rsidP="00C335A5">
      <w:pPr>
        <w:numPr>
          <w:ilvl w:val="0"/>
          <w:numId w:val="4"/>
        </w:numPr>
        <w:spacing w:after="0" w:line="240" w:lineRule="auto"/>
        <w:jc w:val="both"/>
      </w:pPr>
      <w:r>
        <w:lastRenderedPageBreak/>
        <w:t>Prenajímateľ sa zaväzuje, že počas trvania tejto zmluvy bez súhlasu nájomcu neprenechá predmet nájmu</w:t>
      </w:r>
      <w:r w:rsidR="00987410">
        <w:t xml:space="preserve"> a</w:t>
      </w:r>
      <w:r>
        <w:t xml:space="preserve"> ani jeho časť do nájmu alebo do užívania inej osobe ako nájomcovi a ani neuzavrie na tento účel žiadnu zmluvu a zároveň, že bez súhlasu nájomcu neprevedie vlastnícke právo k predmetu nájmu alebo jeho časti, nezaťaží predmet nájmu žiadnou ťarchou a ani neurobí iný právny úkon vzťahujúci sa priamo alebo nepriamo na predmet nájmu, ktorý by mohol ovplyvniť využitie predmetu nájmu na dohodnutý účel.</w:t>
      </w:r>
    </w:p>
    <w:p w:rsidR="00663144" w:rsidRDefault="00663144" w:rsidP="00663144">
      <w:pPr>
        <w:spacing w:after="0" w:line="240" w:lineRule="auto"/>
        <w:jc w:val="both"/>
      </w:pPr>
    </w:p>
    <w:p w:rsidR="00663144" w:rsidRDefault="00663144" w:rsidP="00663144">
      <w:pPr>
        <w:spacing w:after="0" w:line="240" w:lineRule="auto"/>
        <w:jc w:val="center"/>
        <w:rPr>
          <w:b/>
        </w:rPr>
      </w:pPr>
      <w:r>
        <w:rPr>
          <w:b/>
        </w:rPr>
        <w:t>Článok V.</w:t>
      </w:r>
    </w:p>
    <w:p w:rsidR="00663144" w:rsidRDefault="00663144" w:rsidP="00663144">
      <w:pPr>
        <w:spacing w:after="0" w:line="240" w:lineRule="auto"/>
        <w:jc w:val="center"/>
        <w:rPr>
          <w:b/>
        </w:rPr>
      </w:pPr>
      <w:r>
        <w:rPr>
          <w:b/>
        </w:rPr>
        <w:t>Trvanie a ukončenie zmluvy</w:t>
      </w:r>
    </w:p>
    <w:p w:rsidR="004A7EC8" w:rsidRDefault="004A7EC8" w:rsidP="00663144">
      <w:pPr>
        <w:spacing w:after="0" w:line="240" w:lineRule="auto"/>
        <w:jc w:val="center"/>
        <w:rPr>
          <w:b/>
        </w:rPr>
      </w:pPr>
    </w:p>
    <w:p w:rsidR="00663144" w:rsidRDefault="00433944" w:rsidP="00663144">
      <w:pPr>
        <w:numPr>
          <w:ilvl w:val="0"/>
          <w:numId w:val="5"/>
        </w:numPr>
        <w:spacing w:after="0" w:line="240" w:lineRule="auto"/>
        <w:jc w:val="both"/>
      </w:pPr>
      <w:r>
        <w:t>Táto zmluva sa uzatvára na dobu určitú do 31.</w:t>
      </w:r>
      <w:r w:rsidR="004A7EC8">
        <w:t>8</w:t>
      </w:r>
      <w:r>
        <w:t>.20</w:t>
      </w:r>
      <w:r w:rsidR="004A7EC8">
        <w:t>22</w:t>
      </w:r>
      <w:r>
        <w:t>.</w:t>
      </w:r>
    </w:p>
    <w:p w:rsidR="00433944" w:rsidRDefault="00433944" w:rsidP="00663144">
      <w:pPr>
        <w:numPr>
          <w:ilvl w:val="0"/>
          <w:numId w:val="5"/>
        </w:numPr>
        <w:spacing w:after="0" w:line="240" w:lineRule="auto"/>
        <w:jc w:val="both"/>
      </w:pPr>
      <w:r>
        <w:t>Pred uplynutím dohodnutej doby nájmu možno túto zmluvu ukončiť:</w:t>
      </w:r>
    </w:p>
    <w:p w:rsidR="004A7EC8" w:rsidRDefault="00433944" w:rsidP="004A7EC8">
      <w:pPr>
        <w:numPr>
          <w:ilvl w:val="1"/>
          <w:numId w:val="5"/>
        </w:numPr>
        <w:spacing w:after="0" w:line="240" w:lineRule="auto"/>
        <w:ind w:left="993" w:hanging="284"/>
        <w:jc w:val="both"/>
      </w:pPr>
      <w:r>
        <w:t>písomnou dohodou zmluvných strán s tým, že nájom sa skončí ku dňu uvedenému v dohode,</w:t>
      </w:r>
    </w:p>
    <w:p w:rsidR="00433944" w:rsidRDefault="00433944" w:rsidP="004A7EC8">
      <w:pPr>
        <w:numPr>
          <w:ilvl w:val="1"/>
          <w:numId w:val="5"/>
        </w:numPr>
        <w:spacing w:after="0" w:line="240" w:lineRule="auto"/>
        <w:ind w:left="993" w:hanging="284"/>
        <w:jc w:val="both"/>
      </w:pPr>
      <w:r>
        <w:t>odstúpením od zmluvy podľa bodu 3 a 4 tohto článku tejto zmluvy.</w:t>
      </w:r>
    </w:p>
    <w:p w:rsidR="004A7EC8" w:rsidRDefault="004A7EC8" w:rsidP="004A7EC8">
      <w:pPr>
        <w:spacing w:after="0" w:line="240" w:lineRule="auto"/>
        <w:ind w:left="993"/>
        <w:jc w:val="both"/>
      </w:pPr>
    </w:p>
    <w:p w:rsidR="00433944" w:rsidRDefault="00433944" w:rsidP="00433944">
      <w:pPr>
        <w:numPr>
          <w:ilvl w:val="0"/>
          <w:numId w:val="5"/>
        </w:numPr>
        <w:spacing w:after="0" w:line="240" w:lineRule="auto"/>
        <w:jc w:val="both"/>
      </w:pPr>
      <w:r>
        <w:t>Nájomca je oprávnený písomne odstúpiť od tejto zmluvy v prípade, ak:</w:t>
      </w:r>
    </w:p>
    <w:p w:rsidR="00C9509B" w:rsidRDefault="00433944" w:rsidP="00C9509B">
      <w:pPr>
        <w:numPr>
          <w:ilvl w:val="1"/>
          <w:numId w:val="5"/>
        </w:numPr>
        <w:spacing w:after="0" w:line="240" w:lineRule="auto"/>
        <w:ind w:left="993" w:hanging="284"/>
        <w:jc w:val="both"/>
      </w:pPr>
      <w:r>
        <w:t>bol predmet nájmu odovzdaný nájomcovi v stave nespôsobilom na dohodnuté užívanie alebo ak sa predmet nájmu</w:t>
      </w:r>
      <w:r w:rsidRPr="00433944">
        <w:t xml:space="preserve"> </w:t>
      </w:r>
      <w:r>
        <w:t xml:space="preserve">stane neskôr </w:t>
      </w:r>
      <w:r w:rsidR="00C9509B">
        <w:t xml:space="preserve">- </w:t>
      </w:r>
      <w:r>
        <w:t xml:space="preserve">bez toho, aby nájomca porušil svoju povinnosť </w:t>
      </w:r>
      <w:r w:rsidR="00C9509B">
        <w:t>-</w:t>
      </w:r>
      <w:r>
        <w:t xml:space="preserve"> spôsobilým na dohodnuté užívanie,</w:t>
      </w:r>
    </w:p>
    <w:p w:rsidR="00C9509B" w:rsidRDefault="00433944" w:rsidP="00C9509B">
      <w:pPr>
        <w:numPr>
          <w:ilvl w:val="1"/>
          <w:numId w:val="5"/>
        </w:numPr>
        <w:spacing w:after="0" w:line="240" w:lineRule="auto"/>
        <w:ind w:left="993" w:hanging="284"/>
        <w:jc w:val="both"/>
      </w:pPr>
      <w:r>
        <w:t>sa predmet nájmu stane neupotrebiteľným,</w:t>
      </w:r>
    </w:p>
    <w:p w:rsidR="00C9509B" w:rsidRDefault="00433944" w:rsidP="00C9509B">
      <w:pPr>
        <w:numPr>
          <w:ilvl w:val="1"/>
          <w:numId w:val="5"/>
        </w:numPr>
        <w:spacing w:after="0" w:line="240" w:lineRule="auto"/>
        <w:ind w:left="993" w:hanging="284"/>
        <w:jc w:val="both"/>
      </w:pPr>
      <w:r>
        <w:t>sa nájomcovi odníme taká časť predmetu nájmu, že by sa tým zmaril účel zmluvy,</w:t>
      </w:r>
    </w:p>
    <w:p w:rsidR="00C9509B" w:rsidRDefault="00433944" w:rsidP="00C9509B">
      <w:pPr>
        <w:numPr>
          <w:ilvl w:val="1"/>
          <w:numId w:val="5"/>
        </w:numPr>
        <w:spacing w:after="0" w:line="240" w:lineRule="auto"/>
        <w:ind w:left="993" w:hanging="284"/>
        <w:jc w:val="both"/>
      </w:pPr>
      <w:r>
        <w:t>prenajímateľ poruší svoje povinnosti,</w:t>
      </w:r>
    </w:p>
    <w:p w:rsidR="00433944" w:rsidRDefault="00433944" w:rsidP="00C9509B">
      <w:pPr>
        <w:numPr>
          <w:ilvl w:val="1"/>
          <w:numId w:val="5"/>
        </w:numPr>
        <w:spacing w:after="0" w:line="240" w:lineRule="auto"/>
        <w:ind w:left="993" w:hanging="284"/>
        <w:jc w:val="both"/>
      </w:pPr>
      <w:r>
        <w:t>sa prenajímateľ alebo iná osoba ako nájomca stane po nadobudnutí účinnosti tejto zmluvy vlastníkom vyššie uvedených bytových domov.</w:t>
      </w:r>
    </w:p>
    <w:p w:rsidR="00C9509B" w:rsidRDefault="00C9509B" w:rsidP="00C9509B">
      <w:pPr>
        <w:spacing w:after="0" w:line="240" w:lineRule="auto"/>
        <w:ind w:left="993"/>
        <w:jc w:val="both"/>
      </w:pPr>
    </w:p>
    <w:p w:rsidR="00433944" w:rsidRDefault="00433944" w:rsidP="00433944">
      <w:pPr>
        <w:numPr>
          <w:ilvl w:val="0"/>
          <w:numId w:val="5"/>
        </w:numPr>
        <w:spacing w:after="0" w:line="240" w:lineRule="auto"/>
        <w:jc w:val="both"/>
      </w:pPr>
      <w:r>
        <w:t>Prenajímateľ je oprávnený písomne odstúpiť od tejto zmluvy v prípade, ak:</w:t>
      </w:r>
    </w:p>
    <w:p w:rsidR="00C9509B" w:rsidRDefault="00433944" w:rsidP="00C9509B">
      <w:pPr>
        <w:numPr>
          <w:ilvl w:val="1"/>
          <w:numId w:val="5"/>
        </w:numPr>
        <w:spacing w:after="0" w:line="240" w:lineRule="auto"/>
        <w:ind w:left="993" w:hanging="284"/>
        <w:jc w:val="both"/>
      </w:pPr>
      <w:r>
        <w:t>napriek písomnej výstrahe doručenej nájomcovi a poskytnutí primeranej lehoty na nápravu v trvaní aspoň 120 dní nájomca užíva predmet nájmu alebo trpí užívanie predmetu nájmu takým spôsobom, že prenajímateľovi preukázateľne vzniká škoda alebo že mu preukázateľne hrozí značná škoda,</w:t>
      </w:r>
    </w:p>
    <w:p w:rsidR="00433944" w:rsidRDefault="00433944" w:rsidP="00C9509B">
      <w:pPr>
        <w:numPr>
          <w:ilvl w:val="1"/>
          <w:numId w:val="5"/>
        </w:numPr>
        <w:spacing w:after="0" w:line="240" w:lineRule="auto"/>
        <w:ind w:left="993" w:hanging="284"/>
        <w:jc w:val="both"/>
      </w:pPr>
      <w:r>
        <w:t xml:space="preserve">nájomca, hoci bol preukázateľne </w:t>
      </w:r>
      <w:r w:rsidR="009C44E1">
        <w:t xml:space="preserve">písomne </w:t>
      </w:r>
      <w:r>
        <w:t>napomenutý, nezaplatil splatné nájomné ani do splatnosti ďalšieho nájomného.</w:t>
      </w:r>
    </w:p>
    <w:p w:rsidR="00C9509B" w:rsidRDefault="00C9509B" w:rsidP="00C9509B">
      <w:pPr>
        <w:spacing w:after="0" w:line="240" w:lineRule="auto"/>
        <w:ind w:left="993"/>
        <w:jc w:val="both"/>
      </w:pPr>
    </w:p>
    <w:p w:rsidR="00433944" w:rsidRDefault="00433944" w:rsidP="00433944">
      <w:pPr>
        <w:numPr>
          <w:ilvl w:val="0"/>
          <w:numId w:val="5"/>
        </w:numPr>
        <w:spacing w:after="0" w:line="240" w:lineRule="auto"/>
        <w:jc w:val="both"/>
      </w:pPr>
      <w:r>
        <w:t>Po skončení nájmu je nájomca povinný odovzdať prenajímateľovi predmet nájmu v takom stave, v akom sa bude nachádzať ku dňu skončenia nájmu.</w:t>
      </w:r>
    </w:p>
    <w:p w:rsidR="00433944" w:rsidRDefault="00433944" w:rsidP="00315C64">
      <w:pPr>
        <w:spacing w:after="0" w:line="240" w:lineRule="auto"/>
        <w:ind w:left="360"/>
        <w:jc w:val="both"/>
      </w:pPr>
    </w:p>
    <w:p w:rsidR="00315C64" w:rsidRDefault="00315C64" w:rsidP="00315C64">
      <w:pPr>
        <w:spacing w:after="0" w:line="240" w:lineRule="auto"/>
        <w:ind w:left="360"/>
        <w:jc w:val="center"/>
        <w:rPr>
          <w:b/>
        </w:rPr>
      </w:pPr>
      <w:r>
        <w:rPr>
          <w:b/>
        </w:rPr>
        <w:t>Článok VI.</w:t>
      </w:r>
    </w:p>
    <w:p w:rsidR="00315C64" w:rsidRDefault="00315C64" w:rsidP="00315C64">
      <w:pPr>
        <w:spacing w:after="0" w:line="240" w:lineRule="auto"/>
        <w:ind w:left="360"/>
        <w:jc w:val="center"/>
        <w:rPr>
          <w:b/>
        </w:rPr>
      </w:pPr>
      <w:r>
        <w:rPr>
          <w:b/>
        </w:rPr>
        <w:t>Doručovanie</w:t>
      </w:r>
    </w:p>
    <w:p w:rsidR="00A05F41" w:rsidRDefault="00A05F41" w:rsidP="00315C64">
      <w:pPr>
        <w:spacing w:after="0" w:line="240" w:lineRule="auto"/>
        <w:ind w:left="360"/>
        <w:jc w:val="center"/>
        <w:rPr>
          <w:b/>
        </w:rPr>
      </w:pPr>
    </w:p>
    <w:p w:rsidR="000F2D91" w:rsidRDefault="000F2D91" w:rsidP="000F2D91">
      <w:pPr>
        <w:numPr>
          <w:ilvl w:val="0"/>
          <w:numId w:val="6"/>
        </w:numPr>
        <w:spacing w:after="0" w:line="240" w:lineRule="auto"/>
        <w:ind w:left="709"/>
        <w:jc w:val="both"/>
      </w:pPr>
      <w:r>
        <w:t xml:space="preserve">Zmluvné strany sa dohodli, že právny úkon niektorej zmluvnej strany smerujúci ku vzniku, zmene, zániku práv a povinností alebo zmene alebo zániku právneho vzťahu založeného touto zmluvou, alebo akékoľvek oznámenie alebo výzva, požiadavka alebo súhlas niektorej zo zmluvných strán, ktorý sa bude vyžadovať, alebo ktorý bude povolený alebo nevyhnutný na základe tejto zmluvy, musí byť písomný (ďalej len „písomnosť") a musí byť doručený poštou ako doporučená zásielka alebo osobne. Na tento písomný styk (odosielanie a doručovanie) sa použijú adresy sídiel oboch zmluvných strán uvedené v záhlaví tejto zmluvy. </w:t>
      </w:r>
    </w:p>
    <w:p w:rsidR="00C9509B" w:rsidRDefault="00C9509B" w:rsidP="00C9509B">
      <w:pPr>
        <w:spacing w:after="0" w:line="240" w:lineRule="auto"/>
        <w:ind w:left="709"/>
        <w:jc w:val="both"/>
      </w:pPr>
    </w:p>
    <w:p w:rsidR="000F2D91" w:rsidRDefault="000F2D91" w:rsidP="000F2D91">
      <w:pPr>
        <w:numPr>
          <w:ilvl w:val="0"/>
          <w:numId w:val="6"/>
        </w:numPr>
        <w:spacing w:after="0" w:line="240" w:lineRule="auto"/>
        <w:ind w:left="709"/>
        <w:jc w:val="both"/>
      </w:pPr>
      <w:r>
        <w:t xml:space="preserve">Povinnosť zmluvnej strany doručiť písomnosť sa považuje za splnenú a písomnosť sa považuje za doručenú, len čo ju druhá zmluvná strana prevezme a jej prijatie potvrdí svojím vlastnoručným podpisom, alebo podpisom inej osoby oprávnenej na prijímanie písomností. </w:t>
      </w:r>
    </w:p>
    <w:p w:rsidR="00C9509B" w:rsidRDefault="00C9509B" w:rsidP="00C9509B">
      <w:pPr>
        <w:spacing w:after="0" w:line="240" w:lineRule="auto"/>
        <w:jc w:val="both"/>
      </w:pPr>
    </w:p>
    <w:p w:rsidR="000F2D91" w:rsidRDefault="000F2D91" w:rsidP="000F2D91">
      <w:pPr>
        <w:numPr>
          <w:ilvl w:val="0"/>
          <w:numId w:val="6"/>
        </w:numPr>
        <w:spacing w:after="0" w:line="240" w:lineRule="auto"/>
        <w:ind w:left="709"/>
        <w:jc w:val="both"/>
      </w:pPr>
      <w:r>
        <w:lastRenderedPageBreak/>
        <w:t xml:space="preserve">Účinky doručenia písomnosti nastanú aj vtedy ak: </w:t>
      </w:r>
    </w:p>
    <w:p w:rsidR="00C9509B" w:rsidRDefault="000F2D91" w:rsidP="00C9509B">
      <w:pPr>
        <w:numPr>
          <w:ilvl w:val="1"/>
          <w:numId w:val="6"/>
        </w:numPr>
        <w:spacing w:after="0" w:line="240" w:lineRule="auto"/>
        <w:ind w:left="993" w:hanging="284"/>
        <w:jc w:val="both"/>
      </w:pPr>
      <w:r>
        <w:t>zmluvná strana zmenila adresu, na ktorú sa má podľa tejto zmluvy odosielať písomnosť, bez toho, aby túto zmenu druhej zmluvnej strane oznámila, a následne pošta túto písomnosť vrátila zmluvnej strane ako nedoručiteľnú, a to dňom vrátenia takejto pí</w:t>
      </w:r>
      <w:r w:rsidR="00C9509B">
        <w:t>somnosti zmluvnej strane, alebo</w:t>
      </w:r>
    </w:p>
    <w:p w:rsidR="00C9509B" w:rsidRDefault="000F2D91" w:rsidP="00C9509B">
      <w:pPr>
        <w:numPr>
          <w:ilvl w:val="1"/>
          <w:numId w:val="6"/>
        </w:numPr>
        <w:spacing w:after="0" w:line="240" w:lineRule="auto"/>
        <w:ind w:left="993" w:hanging="284"/>
        <w:jc w:val="both"/>
      </w:pPr>
      <w:r>
        <w:t>zmluvná strana prijatie písomnosti odmietne, a to dňom odmietnutia prijatia p</w:t>
      </w:r>
      <w:r w:rsidR="00C9509B">
        <w:t>ísomnosti, alebo</w:t>
      </w:r>
    </w:p>
    <w:p w:rsidR="000F2D91" w:rsidRDefault="000F2D91" w:rsidP="00C9509B">
      <w:pPr>
        <w:numPr>
          <w:ilvl w:val="1"/>
          <w:numId w:val="6"/>
        </w:numPr>
        <w:spacing w:after="0" w:line="240" w:lineRule="auto"/>
        <w:ind w:left="993" w:hanging="284"/>
        <w:jc w:val="both"/>
      </w:pPr>
      <w:r>
        <w:t xml:space="preserve">odosielateľovi bola zásielka vrátená ako nedoručená, a to dňom vrátenia nedoručenej zásielky. </w:t>
      </w:r>
    </w:p>
    <w:p w:rsidR="00315C64" w:rsidRDefault="00315C64" w:rsidP="000F2D91">
      <w:pPr>
        <w:spacing w:after="0" w:line="240" w:lineRule="auto"/>
        <w:jc w:val="both"/>
      </w:pPr>
    </w:p>
    <w:p w:rsidR="000F2D91" w:rsidRDefault="00E44529" w:rsidP="00E44529">
      <w:pPr>
        <w:spacing w:after="0" w:line="240" w:lineRule="auto"/>
        <w:jc w:val="center"/>
        <w:rPr>
          <w:b/>
        </w:rPr>
      </w:pPr>
      <w:r>
        <w:rPr>
          <w:b/>
        </w:rPr>
        <w:t>Článok VII.</w:t>
      </w:r>
    </w:p>
    <w:p w:rsidR="00E44529" w:rsidRDefault="00E44529" w:rsidP="00E44529">
      <w:pPr>
        <w:spacing w:after="0" w:line="240" w:lineRule="auto"/>
        <w:jc w:val="center"/>
        <w:rPr>
          <w:b/>
        </w:rPr>
      </w:pPr>
      <w:r>
        <w:rPr>
          <w:b/>
        </w:rPr>
        <w:t>Záverečné ustanovenia</w:t>
      </w:r>
    </w:p>
    <w:p w:rsidR="00E44529" w:rsidRDefault="00E44529" w:rsidP="00E44529">
      <w:pPr>
        <w:spacing w:after="0" w:line="240" w:lineRule="auto"/>
        <w:jc w:val="center"/>
        <w:rPr>
          <w:b/>
        </w:rPr>
      </w:pPr>
    </w:p>
    <w:p w:rsidR="00E44529" w:rsidRDefault="00E44529" w:rsidP="00E44529">
      <w:pPr>
        <w:numPr>
          <w:ilvl w:val="0"/>
          <w:numId w:val="7"/>
        </w:numPr>
        <w:spacing w:after="0" w:line="240" w:lineRule="auto"/>
        <w:jc w:val="both"/>
      </w:pPr>
      <w:r>
        <w:t xml:space="preserve">Túto zmluvu je možné meniť a dopĺňať len na základe písomných dodatkov, na ktorých sa dohodnú a podpíšu ich obe zmluvné strany. </w:t>
      </w:r>
    </w:p>
    <w:p w:rsidR="00C9509B" w:rsidRDefault="00C9509B" w:rsidP="00C9509B">
      <w:pPr>
        <w:spacing w:after="0" w:line="240" w:lineRule="auto"/>
        <w:ind w:left="720"/>
        <w:jc w:val="both"/>
      </w:pPr>
    </w:p>
    <w:p w:rsidR="00E44529" w:rsidRDefault="00E44529" w:rsidP="00E44529">
      <w:pPr>
        <w:numPr>
          <w:ilvl w:val="0"/>
          <w:numId w:val="7"/>
        </w:numPr>
        <w:spacing w:after="0" w:line="240" w:lineRule="auto"/>
        <w:jc w:val="both"/>
      </w:pPr>
      <w:r>
        <w:t>Ak akékoľvek ustanovenie tejto zmluvy bude vyhlásené za neplatné alebo neuplatniteľné na príslušnom súde Slovenskej republiky, takéto vyhlásenie nebude mať vplyv na platnosť, účinnosť a/alebo uplatniteľnosť ďalších ustanovení tejto zmluvy a zmluvné strany sa zaväzujú v prípade potreby ho nahradiť príslušným platným ustanovením.</w:t>
      </w:r>
    </w:p>
    <w:p w:rsidR="00C9509B" w:rsidRDefault="00C9509B" w:rsidP="00C9509B">
      <w:pPr>
        <w:spacing w:after="0" w:line="240" w:lineRule="auto"/>
        <w:jc w:val="both"/>
      </w:pPr>
    </w:p>
    <w:p w:rsidR="00E44529" w:rsidRDefault="00E44529" w:rsidP="00E44529">
      <w:pPr>
        <w:numPr>
          <w:ilvl w:val="0"/>
          <w:numId w:val="7"/>
        </w:numPr>
        <w:spacing w:after="0" w:line="240" w:lineRule="auto"/>
        <w:jc w:val="both"/>
      </w:pPr>
      <w:r>
        <w:t>Prenajímateľ súhlasí s tým, aby nájomca použil túto zmluvu na účely preukazovania svojich práv k predmetu nájmu tretími osobám, najmä na účely stavebného a kolaudačného konania a súhlasí s vydaním všetkých rozhodnutí, ktoré budú potrebné pre naplnenie účelu nájmu.</w:t>
      </w:r>
    </w:p>
    <w:p w:rsidR="00C9509B" w:rsidRDefault="00C9509B" w:rsidP="00C9509B">
      <w:pPr>
        <w:spacing w:after="0" w:line="240" w:lineRule="auto"/>
        <w:jc w:val="both"/>
      </w:pPr>
    </w:p>
    <w:p w:rsidR="00E44529" w:rsidRDefault="00E44529" w:rsidP="00E44529">
      <w:pPr>
        <w:numPr>
          <w:ilvl w:val="0"/>
          <w:numId w:val="7"/>
        </w:numPr>
        <w:spacing w:after="0" w:line="240" w:lineRule="auto"/>
        <w:jc w:val="both"/>
      </w:pPr>
      <w:r>
        <w:t xml:space="preserve">Táto zmluva je vyhotovená v </w:t>
      </w:r>
      <w:r w:rsidR="00C9509B">
        <w:t>dvoch</w:t>
      </w:r>
      <w:r>
        <w:t xml:space="preserve"> (</w:t>
      </w:r>
      <w:r w:rsidR="00C9509B">
        <w:t>2</w:t>
      </w:r>
      <w:r>
        <w:t xml:space="preserve">) vyhotoveniach, z ktorých </w:t>
      </w:r>
      <w:r w:rsidR="00C9509B">
        <w:t>jedno</w:t>
      </w:r>
      <w:r w:rsidR="00BC3948">
        <w:t xml:space="preserve"> vyhotoveni</w:t>
      </w:r>
      <w:r w:rsidR="00C9509B">
        <w:t>e</w:t>
      </w:r>
      <w:r>
        <w:t xml:space="preserve"> </w:t>
      </w:r>
      <w:proofErr w:type="spellStart"/>
      <w:r>
        <w:t>obdrží</w:t>
      </w:r>
      <w:proofErr w:type="spellEnd"/>
      <w:r>
        <w:t xml:space="preserve"> prenajímateľ a </w:t>
      </w:r>
      <w:r w:rsidR="00C9509B">
        <w:t>jedno</w:t>
      </w:r>
      <w:r w:rsidR="00BC3948">
        <w:t xml:space="preserve"> vyhotoveni</w:t>
      </w:r>
      <w:r w:rsidR="00C9509B">
        <w:t>e</w:t>
      </w:r>
      <w:r>
        <w:t xml:space="preserve"> </w:t>
      </w:r>
      <w:proofErr w:type="spellStart"/>
      <w:r>
        <w:t>obdrží</w:t>
      </w:r>
      <w:proofErr w:type="spellEnd"/>
      <w:r>
        <w:t xml:space="preserve"> nájomca.</w:t>
      </w:r>
    </w:p>
    <w:p w:rsidR="00C9509B" w:rsidRDefault="00C9509B" w:rsidP="00C9509B">
      <w:pPr>
        <w:spacing w:after="0" w:line="240" w:lineRule="auto"/>
        <w:jc w:val="both"/>
      </w:pPr>
    </w:p>
    <w:p w:rsidR="00E44529" w:rsidRDefault="00E44529" w:rsidP="00E44529">
      <w:pPr>
        <w:numPr>
          <w:ilvl w:val="0"/>
          <w:numId w:val="7"/>
        </w:numPr>
        <w:spacing w:after="0" w:line="240" w:lineRule="auto"/>
        <w:jc w:val="both"/>
      </w:pPr>
      <w:r>
        <w:t>Táto zmluva nadobúda platnosť dňom jej podpísania obidvoma zmluvnými stranami a účinnosť dňom nasledujúcim po dni jej zverejnenia.</w:t>
      </w:r>
    </w:p>
    <w:p w:rsidR="00C9509B" w:rsidRDefault="00C9509B" w:rsidP="00C9509B">
      <w:pPr>
        <w:spacing w:after="0" w:line="240" w:lineRule="auto"/>
        <w:jc w:val="both"/>
      </w:pPr>
    </w:p>
    <w:p w:rsidR="00E44529" w:rsidRDefault="00E44529" w:rsidP="00E44529">
      <w:pPr>
        <w:numPr>
          <w:ilvl w:val="0"/>
          <w:numId w:val="7"/>
        </w:numPr>
        <w:spacing w:after="0" w:line="240" w:lineRule="auto"/>
        <w:jc w:val="both"/>
      </w:pPr>
      <w:r>
        <w:t xml:space="preserve">Táto zmluva bola uzatvorená v súlade s uznesením Obecného zastupiteľstvo obce </w:t>
      </w:r>
      <w:r w:rsidR="00F8571D">
        <w:t>Pečovská Nová ves</w:t>
      </w:r>
      <w:r>
        <w:t xml:space="preserve"> č. </w:t>
      </w:r>
      <w:r w:rsidR="00C9509B">
        <w:t xml:space="preserve">         /</w:t>
      </w:r>
      <w:r w:rsidR="004D2EAD">
        <w:t>20</w:t>
      </w:r>
      <w:r w:rsidR="00C9509B">
        <w:t>20</w:t>
      </w:r>
      <w:r>
        <w:t xml:space="preserve"> zo dňa</w:t>
      </w:r>
      <w:r w:rsidR="00F8571D">
        <w:t xml:space="preserve"> </w:t>
      </w:r>
      <w:r w:rsidR="00C9509B">
        <w:t xml:space="preserve">               </w:t>
      </w:r>
      <w:r w:rsidR="004D2EAD">
        <w:t>.</w:t>
      </w:r>
      <w:r>
        <w:t xml:space="preserve"> </w:t>
      </w:r>
    </w:p>
    <w:p w:rsidR="00C9509B" w:rsidRDefault="00C9509B" w:rsidP="00C9509B">
      <w:pPr>
        <w:spacing w:after="0" w:line="240" w:lineRule="auto"/>
        <w:jc w:val="both"/>
      </w:pPr>
    </w:p>
    <w:p w:rsidR="00E44529" w:rsidRDefault="00E44529" w:rsidP="00E44529">
      <w:pPr>
        <w:numPr>
          <w:ilvl w:val="0"/>
          <w:numId w:val="7"/>
        </w:numPr>
        <w:spacing w:after="0" w:line="240" w:lineRule="auto"/>
        <w:jc w:val="both"/>
      </w:pPr>
      <w:r>
        <w:t>Zmluvné strany vyhlasujú, že ich zmluvná voľnosť nie je obmedzená, že si túto zmluvu prečítali, jej obsahu porozumeli, že túto zmluvu uzavreli dobrovoľne, bez nátlaku, nie v tiesni a ani za inak nevýhodných podmienok a že znenie tejto zmluvy vyjadruje ich skutočnú, slobodnú a vážnu vôľu na dôkaz čoho ju vlastnoručne podpisujú.</w:t>
      </w:r>
    </w:p>
    <w:p w:rsidR="002750C1" w:rsidRDefault="002750C1" w:rsidP="002750C1">
      <w:pPr>
        <w:spacing w:after="0" w:line="240" w:lineRule="auto"/>
        <w:jc w:val="both"/>
      </w:pPr>
    </w:p>
    <w:p w:rsidR="002750C1" w:rsidRPr="00E44529" w:rsidRDefault="002750C1" w:rsidP="002750C1">
      <w:pPr>
        <w:spacing w:after="0" w:line="240" w:lineRule="auto"/>
        <w:jc w:val="both"/>
      </w:pPr>
      <w:r>
        <w:t>V</w:t>
      </w:r>
      <w:r w:rsidR="00F8571D">
        <w:t> Pečovskej Novej Vsi</w:t>
      </w:r>
      <w:r>
        <w:t xml:space="preserve"> dňa</w:t>
      </w:r>
      <w:r>
        <w:tab/>
      </w:r>
      <w:r>
        <w:tab/>
      </w:r>
      <w:r>
        <w:tab/>
      </w:r>
      <w:r w:rsidR="00C9509B">
        <w:t xml:space="preserve">              </w:t>
      </w:r>
      <w:r>
        <w:t xml:space="preserve">V </w:t>
      </w:r>
      <w:r w:rsidR="00C9509B">
        <w:t xml:space="preserve">                               </w:t>
      </w:r>
      <w:r>
        <w:t xml:space="preserve"> dňa</w:t>
      </w:r>
      <w:r w:rsidR="004D2EAD">
        <w:t xml:space="preserve"> </w:t>
      </w:r>
      <w:r>
        <w:t xml:space="preserve"> </w:t>
      </w:r>
    </w:p>
    <w:p w:rsidR="002750C1" w:rsidRDefault="002750C1" w:rsidP="002750C1">
      <w:pPr>
        <w:spacing w:after="0" w:line="240" w:lineRule="auto"/>
        <w:jc w:val="both"/>
      </w:pPr>
    </w:p>
    <w:p w:rsidR="00C9509B" w:rsidRDefault="00C9509B" w:rsidP="002750C1">
      <w:pPr>
        <w:spacing w:after="0" w:line="240" w:lineRule="auto"/>
        <w:jc w:val="both"/>
      </w:pPr>
    </w:p>
    <w:p w:rsidR="002750C1" w:rsidRDefault="002750C1" w:rsidP="002750C1">
      <w:pPr>
        <w:spacing w:after="0" w:line="240" w:lineRule="auto"/>
        <w:jc w:val="both"/>
        <w:rPr>
          <w:b/>
        </w:rPr>
      </w:pPr>
      <w:r>
        <w:rPr>
          <w:b/>
        </w:rPr>
        <w:t>Prenajímateľ:</w:t>
      </w:r>
      <w:r>
        <w:rPr>
          <w:b/>
        </w:rPr>
        <w:tab/>
      </w:r>
      <w:r>
        <w:rPr>
          <w:b/>
        </w:rPr>
        <w:tab/>
      </w:r>
      <w:r>
        <w:rPr>
          <w:b/>
        </w:rPr>
        <w:tab/>
      </w:r>
      <w:r>
        <w:rPr>
          <w:b/>
        </w:rPr>
        <w:tab/>
      </w:r>
      <w:r>
        <w:rPr>
          <w:b/>
        </w:rPr>
        <w:tab/>
      </w:r>
      <w:r>
        <w:rPr>
          <w:b/>
        </w:rPr>
        <w:tab/>
        <w:t>Nájomca:</w:t>
      </w:r>
    </w:p>
    <w:p w:rsidR="002750C1" w:rsidRDefault="002750C1" w:rsidP="002750C1">
      <w:pPr>
        <w:spacing w:after="0" w:line="240" w:lineRule="auto"/>
        <w:jc w:val="both"/>
      </w:pPr>
    </w:p>
    <w:p w:rsidR="002750C1" w:rsidRPr="002750C1" w:rsidRDefault="002750C1" w:rsidP="002750C1">
      <w:pPr>
        <w:spacing w:after="0" w:line="240" w:lineRule="auto"/>
        <w:jc w:val="both"/>
      </w:pPr>
      <w:r>
        <w:t>....................................................</w:t>
      </w:r>
      <w:r>
        <w:tab/>
      </w:r>
      <w:r>
        <w:tab/>
      </w:r>
      <w:r>
        <w:tab/>
        <w:t>....................................................</w:t>
      </w:r>
    </w:p>
    <w:p w:rsidR="00C9509B" w:rsidRDefault="00F8571D" w:rsidP="006E7A06">
      <w:pPr>
        <w:spacing w:after="0" w:line="240" w:lineRule="auto"/>
        <w:jc w:val="both"/>
      </w:pPr>
      <w:r>
        <w:rPr>
          <w:b/>
        </w:rPr>
        <w:t xml:space="preserve">      </w:t>
      </w:r>
      <w:r w:rsidR="002750C1" w:rsidRPr="006E7A06">
        <w:rPr>
          <w:b/>
        </w:rPr>
        <w:t xml:space="preserve">Obec </w:t>
      </w:r>
      <w:r>
        <w:rPr>
          <w:b/>
        </w:rPr>
        <w:t>Pečovská Nová ves</w:t>
      </w:r>
      <w:r w:rsidR="006E7A06" w:rsidRPr="006E7A06">
        <w:rPr>
          <w:b/>
        </w:rPr>
        <w:tab/>
      </w:r>
      <w:r w:rsidR="006E7A06" w:rsidRPr="006E7A06">
        <w:rPr>
          <w:b/>
        </w:rPr>
        <w:tab/>
      </w:r>
      <w:r w:rsidR="006E7A06">
        <w:tab/>
      </w:r>
      <w:r>
        <w:tab/>
        <w:t xml:space="preserve">                </w:t>
      </w:r>
    </w:p>
    <w:p w:rsidR="006E7A06" w:rsidRPr="00914BF1" w:rsidRDefault="00F8571D" w:rsidP="006E7A06">
      <w:pPr>
        <w:spacing w:after="0" w:line="240" w:lineRule="auto"/>
        <w:jc w:val="both"/>
        <w:rPr>
          <w:b/>
        </w:rPr>
      </w:pPr>
      <w:r w:rsidRPr="00F8571D">
        <w:rPr>
          <w:b/>
        </w:rPr>
        <w:t xml:space="preserve">PhDr. Jaroslav </w:t>
      </w:r>
      <w:proofErr w:type="spellStart"/>
      <w:r w:rsidRPr="00F8571D">
        <w:rPr>
          <w:b/>
        </w:rPr>
        <w:t>Dujava</w:t>
      </w:r>
      <w:proofErr w:type="spellEnd"/>
      <w:r w:rsidR="006E7A06" w:rsidRPr="006E7A06">
        <w:rPr>
          <w:b/>
        </w:rPr>
        <w:t>, starosta obce</w:t>
      </w:r>
      <w:r w:rsidR="00914BF1">
        <w:rPr>
          <w:b/>
        </w:rPr>
        <w:tab/>
      </w:r>
      <w:r w:rsidR="00914BF1">
        <w:rPr>
          <w:b/>
        </w:rPr>
        <w:tab/>
      </w:r>
      <w:r w:rsidR="00914BF1">
        <w:rPr>
          <w:b/>
        </w:rPr>
        <w:tab/>
      </w:r>
      <w:r>
        <w:rPr>
          <w:b/>
        </w:rPr>
        <w:t xml:space="preserve">      </w:t>
      </w:r>
    </w:p>
    <w:sectPr w:rsidR="006E7A06" w:rsidRPr="00914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IDFont+F7">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51B3"/>
    <w:multiLevelType w:val="hybridMultilevel"/>
    <w:tmpl w:val="02A027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373CF7"/>
    <w:multiLevelType w:val="hybridMultilevel"/>
    <w:tmpl w:val="3A960228"/>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DFF77A4"/>
    <w:multiLevelType w:val="hybridMultilevel"/>
    <w:tmpl w:val="35DC9A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221003"/>
    <w:multiLevelType w:val="hybridMultilevel"/>
    <w:tmpl w:val="2C6A2CA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B447A8"/>
    <w:multiLevelType w:val="hybridMultilevel"/>
    <w:tmpl w:val="73EA37E6"/>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EBD1946"/>
    <w:multiLevelType w:val="hybridMultilevel"/>
    <w:tmpl w:val="7CC4FB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0F5086"/>
    <w:multiLevelType w:val="hybridMultilevel"/>
    <w:tmpl w:val="E10651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A0D7FF2"/>
    <w:multiLevelType w:val="hybridMultilevel"/>
    <w:tmpl w:val="927055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D212AB2"/>
    <w:multiLevelType w:val="hybridMultilevel"/>
    <w:tmpl w:val="C2B2A4A4"/>
    <w:lvl w:ilvl="0" w:tplc="651EBFF6">
      <w:start w:val="1"/>
      <w:numFmt w:val="lowerLetter"/>
      <w:lvlText w:val="%1."/>
      <w:lvlJc w:val="left"/>
      <w:pPr>
        <w:ind w:left="1404" w:hanging="696"/>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23"/>
    <w:rsid w:val="00007D2F"/>
    <w:rsid w:val="000F2D91"/>
    <w:rsid w:val="001258E3"/>
    <w:rsid w:val="00155C05"/>
    <w:rsid w:val="001A7BC9"/>
    <w:rsid w:val="002617D0"/>
    <w:rsid w:val="002750C1"/>
    <w:rsid w:val="00291300"/>
    <w:rsid w:val="002A67A7"/>
    <w:rsid w:val="002C04F4"/>
    <w:rsid w:val="00315C64"/>
    <w:rsid w:val="003A48B4"/>
    <w:rsid w:val="003C7531"/>
    <w:rsid w:val="00433944"/>
    <w:rsid w:val="00444632"/>
    <w:rsid w:val="00452867"/>
    <w:rsid w:val="004665F7"/>
    <w:rsid w:val="004A7EC8"/>
    <w:rsid w:val="004D27B2"/>
    <w:rsid w:val="004D2EAD"/>
    <w:rsid w:val="004E313B"/>
    <w:rsid w:val="0050326B"/>
    <w:rsid w:val="00505225"/>
    <w:rsid w:val="005B7F99"/>
    <w:rsid w:val="00612E0A"/>
    <w:rsid w:val="00663144"/>
    <w:rsid w:val="006839CE"/>
    <w:rsid w:val="006B6FAC"/>
    <w:rsid w:val="006D212F"/>
    <w:rsid w:val="006D7D5A"/>
    <w:rsid w:val="006E7A06"/>
    <w:rsid w:val="00717534"/>
    <w:rsid w:val="00742B58"/>
    <w:rsid w:val="00866D88"/>
    <w:rsid w:val="008F7DF9"/>
    <w:rsid w:val="00914BF1"/>
    <w:rsid w:val="009318AB"/>
    <w:rsid w:val="0098038D"/>
    <w:rsid w:val="00987410"/>
    <w:rsid w:val="00990CAF"/>
    <w:rsid w:val="009C44E1"/>
    <w:rsid w:val="009C7EF3"/>
    <w:rsid w:val="009F6C47"/>
    <w:rsid w:val="00A05F41"/>
    <w:rsid w:val="00A07AB2"/>
    <w:rsid w:val="00A22526"/>
    <w:rsid w:val="00A23BB0"/>
    <w:rsid w:val="00A33A27"/>
    <w:rsid w:val="00A43D6F"/>
    <w:rsid w:val="00A70CA0"/>
    <w:rsid w:val="00AF0CEA"/>
    <w:rsid w:val="00B90DA5"/>
    <w:rsid w:val="00BC3948"/>
    <w:rsid w:val="00C335A5"/>
    <w:rsid w:val="00C9509B"/>
    <w:rsid w:val="00CB45E2"/>
    <w:rsid w:val="00CE28FE"/>
    <w:rsid w:val="00D364D7"/>
    <w:rsid w:val="00DB69BD"/>
    <w:rsid w:val="00E44529"/>
    <w:rsid w:val="00E44709"/>
    <w:rsid w:val="00F27878"/>
    <w:rsid w:val="00F32323"/>
    <w:rsid w:val="00F54C17"/>
    <w:rsid w:val="00F8571D"/>
    <w:rsid w:val="00F867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C42BD-2C43-4BD4-8172-2D57DA6C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C04F4"/>
    <w:pPr>
      <w:spacing w:after="0" w:line="240" w:lineRule="auto"/>
    </w:pPr>
    <w:rPr>
      <w:rFonts w:ascii="Arial" w:hAnsi="Arial" w:cs="Arial"/>
      <w:sz w:val="18"/>
      <w:szCs w:val="18"/>
    </w:rPr>
  </w:style>
  <w:style w:type="character" w:customStyle="1" w:styleId="TextbublinyChar">
    <w:name w:val="Text bubliny Char"/>
    <w:link w:val="Textbubliny"/>
    <w:uiPriority w:val="99"/>
    <w:semiHidden/>
    <w:rsid w:val="002C04F4"/>
    <w:rPr>
      <w:rFonts w:ascii="Arial" w:hAnsi="Arial" w:cs="Arial"/>
      <w:sz w:val="18"/>
      <w:szCs w:val="18"/>
      <w:lang w:eastAsia="en-US"/>
    </w:rPr>
  </w:style>
  <w:style w:type="paragraph" w:styleId="Odsekzoznamu">
    <w:name w:val="List Paragraph"/>
    <w:basedOn w:val="Normlny"/>
    <w:uiPriority w:val="34"/>
    <w:qFormat/>
    <w:rsid w:val="004E3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1437</Words>
  <Characters>8196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DUJAVA Jaroslav</cp:lastModifiedBy>
  <cp:revision>13</cp:revision>
  <cp:lastPrinted>2020-08-17T14:07:00Z</cp:lastPrinted>
  <dcterms:created xsi:type="dcterms:W3CDTF">2017-07-30T18:26:00Z</dcterms:created>
  <dcterms:modified xsi:type="dcterms:W3CDTF">2020-08-17T14:07:00Z</dcterms:modified>
</cp:coreProperties>
</file>