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98FA1" w14:textId="77777777" w:rsidR="008947D3" w:rsidRDefault="008947D3" w:rsidP="008947D3">
      <w:pPr>
        <w:jc w:val="center"/>
        <w:rPr>
          <w:rFonts w:asciiTheme="minorHAnsi" w:hAnsiTheme="minorHAnsi" w:cstheme="minorHAnsi"/>
          <w:b/>
          <w:sz w:val="28"/>
          <w:szCs w:val="28"/>
        </w:rPr>
      </w:pPr>
      <w:r w:rsidRPr="008947D3">
        <w:rPr>
          <w:rFonts w:asciiTheme="minorHAnsi" w:hAnsiTheme="minorHAnsi" w:cstheme="minorHAnsi"/>
          <w:b/>
          <w:sz w:val="28"/>
          <w:szCs w:val="28"/>
        </w:rPr>
        <w:t>Mandátna zmluva</w:t>
      </w:r>
    </w:p>
    <w:p w14:paraId="68DCBC8A" w14:textId="77777777" w:rsidR="00E206B5" w:rsidRPr="008947D3" w:rsidRDefault="00E206B5" w:rsidP="008947D3">
      <w:pPr>
        <w:jc w:val="center"/>
        <w:rPr>
          <w:rFonts w:asciiTheme="minorHAnsi" w:hAnsiTheme="minorHAnsi" w:cstheme="minorHAnsi"/>
          <w:b/>
          <w:sz w:val="28"/>
          <w:szCs w:val="28"/>
        </w:rPr>
      </w:pPr>
    </w:p>
    <w:p w14:paraId="7CA7F8CA" w14:textId="77777777" w:rsidR="008947D3" w:rsidRPr="008947D3" w:rsidRDefault="008947D3" w:rsidP="008947D3">
      <w:pPr>
        <w:jc w:val="center"/>
        <w:rPr>
          <w:rFonts w:asciiTheme="minorHAnsi" w:hAnsiTheme="minorHAnsi" w:cstheme="minorHAnsi"/>
        </w:rPr>
      </w:pPr>
      <w:r w:rsidRPr="008947D3">
        <w:rPr>
          <w:rFonts w:asciiTheme="minorHAnsi" w:hAnsiTheme="minorHAnsi" w:cstheme="minorHAnsi"/>
        </w:rPr>
        <w:t xml:space="preserve">uzavretá v zmysle </w:t>
      </w:r>
      <w:proofErr w:type="spellStart"/>
      <w:r w:rsidRPr="008947D3">
        <w:rPr>
          <w:rFonts w:asciiTheme="minorHAnsi" w:hAnsiTheme="minorHAnsi" w:cstheme="minorHAnsi"/>
        </w:rPr>
        <w:t>ust</w:t>
      </w:r>
      <w:proofErr w:type="spellEnd"/>
      <w:r w:rsidRPr="008947D3">
        <w:rPr>
          <w:rFonts w:asciiTheme="minorHAnsi" w:hAnsiTheme="minorHAnsi" w:cstheme="minorHAnsi"/>
        </w:rPr>
        <w:t xml:space="preserve">. § </w:t>
      </w:r>
      <w:smartTag w:uri="urn:schemas-microsoft-com:office:smarttags" w:element="PersonName">
        <w:smartTagPr>
          <w:attr w:name="ProductID" w:val="566 a"/>
        </w:smartTagPr>
        <w:r w:rsidRPr="008947D3">
          <w:rPr>
            <w:rFonts w:asciiTheme="minorHAnsi" w:hAnsiTheme="minorHAnsi" w:cstheme="minorHAnsi"/>
          </w:rPr>
          <w:t>566 a</w:t>
        </w:r>
      </w:smartTag>
      <w:r w:rsidRPr="008947D3">
        <w:rPr>
          <w:rFonts w:asciiTheme="minorHAnsi" w:hAnsiTheme="minorHAnsi" w:cstheme="minorHAnsi"/>
        </w:rPr>
        <w:t xml:space="preserve"> </w:t>
      </w:r>
      <w:proofErr w:type="spellStart"/>
      <w:r w:rsidRPr="008947D3">
        <w:rPr>
          <w:rFonts w:asciiTheme="minorHAnsi" w:hAnsiTheme="minorHAnsi" w:cstheme="minorHAnsi"/>
        </w:rPr>
        <w:t>nasl</w:t>
      </w:r>
      <w:proofErr w:type="spellEnd"/>
      <w:r w:rsidRPr="008947D3">
        <w:rPr>
          <w:rFonts w:asciiTheme="minorHAnsi" w:hAnsiTheme="minorHAnsi" w:cstheme="minorHAnsi"/>
        </w:rPr>
        <w:t>. Obchodného zákonníka č. 513/1991 Zb.</w:t>
      </w:r>
    </w:p>
    <w:p w14:paraId="53004D66" w14:textId="77777777" w:rsidR="008947D3" w:rsidRPr="008947D3" w:rsidRDefault="008947D3" w:rsidP="008947D3">
      <w:pPr>
        <w:jc w:val="center"/>
        <w:rPr>
          <w:rFonts w:asciiTheme="minorHAnsi" w:hAnsiTheme="minorHAnsi" w:cstheme="minorHAnsi"/>
        </w:rPr>
      </w:pPr>
      <w:r w:rsidRPr="008947D3">
        <w:rPr>
          <w:rFonts w:asciiTheme="minorHAnsi" w:hAnsiTheme="minorHAnsi" w:cstheme="minorHAnsi"/>
        </w:rPr>
        <w:t>v znení neskorších zmien a doplnkov</w:t>
      </w:r>
    </w:p>
    <w:p w14:paraId="4DA6312C" w14:textId="77777777" w:rsidR="008947D3" w:rsidRPr="008947D3" w:rsidRDefault="008947D3" w:rsidP="008947D3">
      <w:pPr>
        <w:jc w:val="center"/>
        <w:rPr>
          <w:rFonts w:asciiTheme="minorHAnsi" w:hAnsiTheme="minorHAnsi" w:cstheme="minorHAnsi"/>
        </w:rPr>
      </w:pPr>
    </w:p>
    <w:p w14:paraId="7BB94D22" w14:textId="77777777" w:rsidR="00836900" w:rsidRDefault="008947D3" w:rsidP="00B9591D">
      <w:pPr>
        <w:jc w:val="center"/>
        <w:rPr>
          <w:rFonts w:asciiTheme="minorHAnsi" w:hAnsiTheme="minorHAnsi" w:cstheme="minorHAnsi"/>
        </w:rPr>
      </w:pPr>
      <w:r w:rsidRPr="008947D3">
        <w:rPr>
          <w:rFonts w:asciiTheme="minorHAnsi" w:hAnsiTheme="minorHAnsi" w:cstheme="minorHAnsi"/>
        </w:rPr>
        <w:t>(ďalej len „</w:t>
      </w:r>
      <w:r w:rsidRPr="008947D3">
        <w:rPr>
          <w:rFonts w:asciiTheme="minorHAnsi" w:hAnsiTheme="minorHAnsi" w:cstheme="minorHAnsi"/>
          <w:b/>
        </w:rPr>
        <w:t>Zmluva</w:t>
      </w:r>
      <w:r w:rsidRPr="008947D3">
        <w:rPr>
          <w:rFonts w:asciiTheme="minorHAnsi" w:hAnsiTheme="minorHAnsi" w:cstheme="minorHAnsi"/>
        </w:rPr>
        <w:t>“)</w:t>
      </w:r>
    </w:p>
    <w:p w14:paraId="0ED0FDA0" w14:textId="77777777" w:rsidR="00B9591D" w:rsidRDefault="00B9591D" w:rsidP="00B9591D">
      <w:pPr>
        <w:jc w:val="center"/>
        <w:rPr>
          <w:rFonts w:asciiTheme="minorHAnsi" w:hAnsiTheme="minorHAnsi" w:cstheme="minorHAnsi"/>
        </w:rPr>
      </w:pPr>
    </w:p>
    <w:p w14:paraId="029EA8BD" w14:textId="77777777" w:rsidR="00B9591D" w:rsidRPr="00B9591D" w:rsidRDefault="00B9591D" w:rsidP="00B9591D">
      <w:pPr>
        <w:rPr>
          <w:rFonts w:asciiTheme="minorHAnsi" w:hAnsiTheme="minorHAnsi" w:cstheme="minorHAnsi"/>
          <w:b/>
        </w:rPr>
      </w:pPr>
      <w:r w:rsidRPr="00B9591D">
        <w:rPr>
          <w:rFonts w:asciiTheme="minorHAnsi" w:hAnsiTheme="minorHAnsi" w:cstheme="minorHAnsi"/>
          <w:b/>
        </w:rPr>
        <w:t>medzi týmito zmluvnými stranami:</w:t>
      </w:r>
    </w:p>
    <w:p w14:paraId="1BBC0453" w14:textId="77777777" w:rsidR="00B9591D" w:rsidRPr="00B9591D" w:rsidRDefault="00B9591D" w:rsidP="00B9591D">
      <w:pPr>
        <w:rPr>
          <w:rFonts w:asciiTheme="minorHAnsi" w:hAnsiTheme="minorHAnsi" w:cstheme="minorHAnsi"/>
          <w:b/>
        </w:rPr>
      </w:pPr>
    </w:p>
    <w:p w14:paraId="26F1FFDE" w14:textId="77777777" w:rsidR="003D27B9" w:rsidRPr="003D27B9" w:rsidRDefault="003D27B9" w:rsidP="003D27B9">
      <w:pPr>
        <w:tabs>
          <w:tab w:val="left" w:pos="2127"/>
        </w:tabs>
        <w:jc w:val="both"/>
        <w:rPr>
          <w:rFonts w:asciiTheme="minorHAnsi" w:eastAsia="TimesNewRomanPS-BoldMT" w:hAnsiTheme="minorHAnsi" w:cstheme="minorHAnsi"/>
          <w:lang w:eastAsia="en-US"/>
        </w:rPr>
      </w:pPr>
      <w:r w:rsidRPr="003D27B9">
        <w:rPr>
          <w:rFonts w:asciiTheme="minorHAnsi" w:eastAsia="TimesNewRomanPS-BoldMT" w:hAnsiTheme="minorHAnsi" w:cstheme="minorHAnsi"/>
          <w:lang w:eastAsia="en-US"/>
        </w:rPr>
        <w:t xml:space="preserve">Názov organizácie: </w:t>
      </w:r>
      <w:r w:rsidRPr="003D27B9">
        <w:rPr>
          <w:rFonts w:asciiTheme="minorHAnsi" w:eastAsia="TimesNewRomanPS-BoldMT" w:hAnsiTheme="minorHAnsi" w:cstheme="minorHAnsi"/>
          <w:lang w:eastAsia="en-US"/>
        </w:rPr>
        <w:tab/>
        <w:t>Obec Pečovská Nová Ves</w:t>
      </w:r>
    </w:p>
    <w:p w14:paraId="2CF1B3EE" w14:textId="0CD5426A" w:rsidR="003D27B9" w:rsidRPr="003D27B9" w:rsidRDefault="003D27B9" w:rsidP="003D27B9">
      <w:pPr>
        <w:tabs>
          <w:tab w:val="left" w:pos="2127"/>
        </w:tabs>
        <w:jc w:val="both"/>
        <w:rPr>
          <w:rFonts w:asciiTheme="minorHAnsi" w:eastAsia="TimesNewRomanPS-BoldMT" w:hAnsiTheme="minorHAnsi" w:cstheme="minorHAnsi"/>
          <w:lang w:eastAsia="en-US"/>
        </w:rPr>
      </w:pPr>
      <w:r w:rsidRPr="003D27B9">
        <w:rPr>
          <w:rFonts w:asciiTheme="minorHAnsi" w:eastAsia="TimesNewRomanPS-BoldMT" w:hAnsiTheme="minorHAnsi" w:cstheme="minorHAnsi"/>
          <w:lang w:eastAsia="en-US"/>
        </w:rPr>
        <w:t xml:space="preserve">Zastúpená: </w:t>
      </w:r>
      <w:r w:rsidRPr="003D27B9">
        <w:rPr>
          <w:rFonts w:asciiTheme="minorHAnsi" w:eastAsia="TimesNewRomanPS-BoldMT" w:hAnsiTheme="minorHAnsi" w:cstheme="minorHAnsi"/>
          <w:lang w:eastAsia="en-US"/>
        </w:rPr>
        <w:tab/>
        <w:t xml:space="preserve">PhDr. Jaroslav Dujava, starosta obce </w:t>
      </w:r>
    </w:p>
    <w:p w14:paraId="4F906CFE" w14:textId="74791841" w:rsidR="003D27B9" w:rsidRPr="003D27B9" w:rsidRDefault="003D27B9" w:rsidP="003D27B9">
      <w:pPr>
        <w:tabs>
          <w:tab w:val="left" w:pos="2127"/>
        </w:tabs>
        <w:jc w:val="both"/>
        <w:rPr>
          <w:rFonts w:asciiTheme="minorHAnsi" w:eastAsia="TimesNewRomanPS-BoldMT" w:hAnsiTheme="minorHAnsi" w:cstheme="minorHAnsi"/>
          <w:lang w:eastAsia="en-US"/>
        </w:rPr>
      </w:pPr>
      <w:r w:rsidRPr="003D27B9">
        <w:rPr>
          <w:rFonts w:asciiTheme="minorHAnsi" w:eastAsia="TimesNewRomanPS-BoldMT" w:hAnsiTheme="minorHAnsi" w:cstheme="minorHAnsi"/>
          <w:lang w:eastAsia="en-US"/>
        </w:rPr>
        <w:t xml:space="preserve">IČO: </w:t>
      </w:r>
      <w:r w:rsidRPr="003D27B9">
        <w:rPr>
          <w:rFonts w:asciiTheme="minorHAnsi" w:eastAsia="TimesNewRomanPS-BoldMT" w:hAnsiTheme="minorHAnsi" w:cstheme="minorHAnsi"/>
          <w:lang w:eastAsia="en-US"/>
        </w:rPr>
        <w:tab/>
        <w:t>00327590</w:t>
      </w:r>
    </w:p>
    <w:p w14:paraId="72B21EF4" w14:textId="1054D233" w:rsidR="003D27B9" w:rsidRPr="003D27B9" w:rsidRDefault="003D27B9" w:rsidP="003D27B9">
      <w:pPr>
        <w:tabs>
          <w:tab w:val="left" w:pos="2127"/>
        </w:tabs>
        <w:jc w:val="both"/>
        <w:rPr>
          <w:rFonts w:asciiTheme="minorHAnsi" w:eastAsia="TimesNewRomanPS-BoldMT" w:hAnsiTheme="minorHAnsi" w:cstheme="minorHAnsi"/>
          <w:lang w:eastAsia="en-US"/>
        </w:rPr>
      </w:pPr>
      <w:r w:rsidRPr="003D27B9">
        <w:rPr>
          <w:rFonts w:asciiTheme="minorHAnsi" w:eastAsia="TimesNewRomanPS-BoldMT" w:hAnsiTheme="minorHAnsi" w:cstheme="minorHAnsi"/>
          <w:lang w:eastAsia="en-US"/>
        </w:rPr>
        <w:t>DIČ:</w:t>
      </w:r>
      <w:r w:rsidRPr="003D27B9">
        <w:rPr>
          <w:rFonts w:asciiTheme="minorHAnsi" w:eastAsia="TimesNewRomanPS-BoldMT" w:hAnsiTheme="minorHAnsi" w:cstheme="minorHAnsi"/>
          <w:lang w:eastAsia="en-US"/>
        </w:rPr>
        <w:tab/>
        <w:t>2020711660</w:t>
      </w:r>
    </w:p>
    <w:p w14:paraId="365A7485" w14:textId="77777777" w:rsidR="003D27B9" w:rsidRPr="003D27B9" w:rsidRDefault="003D27B9" w:rsidP="003D27B9">
      <w:pPr>
        <w:tabs>
          <w:tab w:val="left" w:pos="2127"/>
        </w:tabs>
        <w:jc w:val="both"/>
        <w:rPr>
          <w:rFonts w:asciiTheme="minorHAnsi" w:eastAsia="TimesNewRomanPS-BoldMT" w:hAnsiTheme="minorHAnsi" w:cstheme="minorHAnsi"/>
          <w:lang w:eastAsia="en-US"/>
        </w:rPr>
      </w:pPr>
      <w:r w:rsidRPr="003D27B9">
        <w:rPr>
          <w:rFonts w:asciiTheme="minorHAnsi" w:eastAsia="TimesNewRomanPS-BoldMT" w:hAnsiTheme="minorHAnsi" w:cstheme="minorHAnsi"/>
          <w:lang w:eastAsia="en-US"/>
        </w:rPr>
        <w:t xml:space="preserve">Adresa organizácie: </w:t>
      </w:r>
      <w:r w:rsidRPr="003D27B9">
        <w:rPr>
          <w:rFonts w:asciiTheme="minorHAnsi" w:eastAsia="TimesNewRomanPS-BoldMT" w:hAnsiTheme="minorHAnsi" w:cstheme="minorHAnsi"/>
          <w:lang w:eastAsia="en-US"/>
        </w:rPr>
        <w:tab/>
        <w:t xml:space="preserve">Hlavná 33, 082 56 Pečovská Nová Ves </w:t>
      </w:r>
    </w:p>
    <w:p w14:paraId="4734F226" w14:textId="1609F334" w:rsidR="003D27B9" w:rsidRPr="003D27B9" w:rsidRDefault="003D27B9" w:rsidP="003D27B9">
      <w:pPr>
        <w:tabs>
          <w:tab w:val="left" w:pos="2127"/>
        </w:tabs>
        <w:jc w:val="both"/>
        <w:rPr>
          <w:rFonts w:asciiTheme="minorHAnsi" w:eastAsia="TimesNewRomanPS-BoldMT" w:hAnsiTheme="minorHAnsi" w:cstheme="minorHAnsi"/>
          <w:lang w:eastAsia="en-US"/>
        </w:rPr>
      </w:pPr>
      <w:r w:rsidRPr="003D27B9">
        <w:rPr>
          <w:rFonts w:asciiTheme="minorHAnsi" w:eastAsia="TimesNewRomanPS-BoldMT" w:hAnsiTheme="minorHAnsi" w:cstheme="minorHAnsi"/>
          <w:lang w:eastAsia="en-US"/>
        </w:rPr>
        <w:t>Email:</w:t>
      </w:r>
      <w:r w:rsidRPr="003D27B9">
        <w:rPr>
          <w:rFonts w:asciiTheme="minorHAnsi" w:eastAsia="TimesNewRomanPS-BoldMT" w:hAnsiTheme="minorHAnsi" w:cstheme="minorHAnsi"/>
          <w:lang w:eastAsia="en-US"/>
        </w:rPr>
        <w:tab/>
        <w:t>starosta@pecovska.sk</w:t>
      </w:r>
    </w:p>
    <w:p w14:paraId="54C10856" w14:textId="6F355BCB" w:rsidR="00774B59" w:rsidRDefault="003D27B9" w:rsidP="003D27B9">
      <w:pPr>
        <w:tabs>
          <w:tab w:val="left" w:pos="2127"/>
        </w:tabs>
        <w:jc w:val="both"/>
        <w:rPr>
          <w:rFonts w:asciiTheme="minorHAnsi" w:hAnsiTheme="minorHAnsi" w:cstheme="minorHAnsi"/>
          <w:bCs/>
          <w:noProof/>
        </w:rPr>
      </w:pPr>
      <w:r w:rsidRPr="003D27B9">
        <w:rPr>
          <w:rFonts w:asciiTheme="minorHAnsi" w:eastAsia="TimesNewRomanPS-BoldMT" w:hAnsiTheme="minorHAnsi" w:cstheme="minorHAnsi"/>
          <w:lang w:eastAsia="en-US"/>
        </w:rPr>
        <w:t>Tel.:</w:t>
      </w:r>
      <w:r w:rsidRPr="003D27B9">
        <w:rPr>
          <w:rFonts w:asciiTheme="minorHAnsi" w:eastAsia="TimesNewRomanPS-BoldMT" w:hAnsiTheme="minorHAnsi" w:cstheme="minorHAnsi"/>
          <w:lang w:eastAsia="en-US"/>
        </w:rPr>
        <w:tab/>
        <w:t>051/4583 421</w:t>
      </w:r>
    </w:p>
    <w:p w14:paraId="0C69C0E2" w14:textId="77777777" w:rsidR="00EA26E3" w:rsidRPr="00EA26E3" w:rsidRDefault="00EA26E3" w:rsidP="00EA26E3">
      <w:pPr>
        <w:rPr>
          <w:rFonts w:ascii="Calibri" w:hAnsi="Calibri" w:cs="Calibri"/>
        </w:rPr>
      </w:pPr>
      <w:r w:rsidRPr="00EA26E3">
        <w:rPr>
          <w:rFonts w:ascii="Calibri" w:hAnsi="Calibri" w:cs="Calibri"/>
        </w:rPr>
        <w:t>(ďalej len „</w:t>
      </w:r>
      <w:r w:rsidRPr="00EA26E3">
        <w:rPr>
          <w:rFonts w:ascii="Calibri" w:hAnsi="Calibri" w:cs="Calibri"/>
          <w:b/>
        </w:rPr>
        <w:t>Mandant</w:t>
      </w:r>
      <w:r w:rsidRPr="00EA26E3">
        <w:rPr>
          <w:rFonts w:ascii="Calibri" w:hAnsi="Calibri" w:cs="Calibri"/>
        </w:rPr>
        <w:t>“)</w:t>
      </w:r>
    </w:p>
    <w:p w14:paraId="50195852" w14:textId="77777777" w:rsidR="00EA26E3" w:rsidRPr="00EA26E3" w:rsidRDefault="00EA26E3" w:rsidP="00EA26E3">
      <w:pPr>
        <w:rPr>
          <w:rFonts w:ascii="Calibri" w:hAnsi="Calibri" w:cs="Calibri"/>
        </w:rPr>
      </w:pPr>
    </w:p>
    <w:p w14:paraId="1ED3640C" w14:textId="38CF43E2" w:rsidR="00984ACF" w:rsidRPr="00984ACF" w:rsidRDefault="00984ACF" w:rsidP="00984ACF">
      <w:pPr>
        <w:ind w:left="2124" w:hanging="2124"/>
        <w:rPr>
          <w:rFonts w:ascii="Calibri" w:hAnsi="Calibri" w:cs="Calibri"/>
        </w:rPr>
      </w:pPr>
      <w:r w:rsidRPr="00984ACF">
        <w:rPr>
          <w:rFonts w:ascii="Calibri" w:hAnsi="Calibri" w:cs="Calibri"/>
        </w:rPr>
        <w:t xml:space="preserve">Mandatár:      </w:t>
      </w:r>
      <w:r w:rsidRPr="00984ACF">
        <w:rPr>
          <w:rFonts w:ascii="Calibri" w:hAnsi="Calibri" w:cs="Calibri"/>
        </w:rPr>
        <w:tab/>
        <w:t xml:space="preserve">HydroVolt Energy, s. r. o. </w:t>
      </w:r>
    </w:p>
    <w:p w14:paraId="2EB1EC57" w14:textId="026BFF6F" w:rsidR="00984ACF" w:rsidRPr="00984ACF" w:rsidRDefault="00984ACF" w:rsidP="00984ACF">
      <w:pPr>
        <w:ind w:left="2124" w:hanging="2124"/>
        <w:rPr>
          <w:rFonts w:ascii="Calibri" w:hAnsi="Calibri" w:cs="Calibri"/>
        </w:rPr>
      </w:pPr>
      <w:r w:rsidRPr="00984ACF">
        <w:rPr>
          <w:rFonts w:ascii="Calibri" w:hAnsi="Calibri" w:cs="Calibri"/>
        </w:rPr>
        <w:t>So sídlom:</w:t>
      </w:r>
      <w:r w:rsidRPr="00984ACF">
        <w:rPr>
          <w:rFonts w:ascii="Calibri" w:hAnsi="Calibri" w:cs="Calibri"/>
        </w:rPr>
        <w:tab/>
        <w:t>Kutuzovova 58, 085 01 Bardejov</w:t>
      </w:r>
    </w:p>
    <w:p w14:paraId="7AC4801F" w14:textId="0432FFFF" w:rsidR="00984ACF" w:rsidRPr="00984ACF" w:rsidRDefault="00984ACF" w:rsidP="00984ACF">
      <w:pPr>
        <w:ind w:left="2124" w:hanging="2124"/>
        <w:rPr>
          <w:rFonts w:ascii="Calibri" w:hAnsi="Calibri" w:cs="Calibri"/>
        </w:rPr>
      </w:pPr>
      <w:r w:rsidRPr="00984ACF">
        <w:rPr>
          <w:rFonts w:ascii="Calibri" w:hAnsi="Calibri" w:cs="Calibri"/>
        </w:rPr>
        <w:t>Zastúpená:</w:t>
      </w:r>
      <w:r w:rsidRPr="00984ACF">
        <w:rPr>
          <w:rFonts w:ascii="Calibri" w:hAnsi="Calibri" w:cs="Calibri"/>
        </w:rPr>
        <w:tab/>
        <w:t>Ing. Július Fedáš, konateľ</w:t>
      </w:r>
    </w:p>
    <w:p w14:paraId="5F742024" w14:textId="3FE40B54" w:rsidR="00984ACF" w:rsidRPr="00984ACF" w:rsidRDefault="00984ACF" w:rsidP="00984ACF">
      <w:pPr>
        <w:ind w:left="2124" w:hanging="2124"/>
        <w:rPr>
          <w:rFonts w:ascii="Calibri" w:hAnsi="Calibri" w:cs="Calibri"/>
        </w:rPr>
      </w:pPr>
      <w:r w:rsidRPr="00984ACF">
        <w:rPr>
          <w:rFonts w:ascii="Calibri" w:hAnsi="Calibri" w:cs="Calibri"/>
        </w:rPr>
        <w:t>IČO:</w:t>
      </w:r>
      <w:r w:rsidRPr="00984ACF">
        <w:rPr>
          <w:rFonts w:ascii="Calibri" w:hAnsi="Calibri" w:cs="Calibri"/>
        </w:rPr>
        <w:tab/>
        <w:t>46342737</w:t>
      </w:r>
    </w:p>
    <w:p w14:paraId="05020117" w14:textId="77777777" w:rsidR="00984ACF" w:rsidRPr="00984ACF" w:rsidRDefault="00984ACF" w:rsidP="00984ACF">
      <w:pPr>
        <w:ind w:left="2124" w:hanging="2124"/>
        <w:rPr>
          <w:rFonts w:ascii="Calibri" w:hAnsi="Calibri" w:cs="Calibri"/>
        </w:rPr>
      </w:pPr>
      <w:r w:rsidRPr="00984ACF">
        <w:rPr>
          <w:rFonts w:ascii="Calibri" w:hAnsi="Calibri" w:cs="Calibri"/>
        </w:rPr>
        <w:t xml:space="preserve">DIČ:                           </w:t>
      </w:r>
      <w:r w:rsidRPr="00984ACF">
        <w:rPr>
          <w:rFonts w:ascii="Calibri" w:hAnsi="Calibri" w:cs="Calibri"/>
        </w:rPr>
        <w:tab/>
        <w:t xml:space="preserve">2023342728    </w:t>
      </w:r>
    </w:p>
    <w:p w14:paraId="38F07412" w14:textId="2A936F65" w:rsidR="00984ACF" w:rsidRPr="00984ACF" w:rsidRDefault="00984ACF" w:rsidP="00984ACF">
      <w:pPr>
        <w:ind w:left="2124" w:hanging="2124"/>
        <w:rPr>
          <w:rFonts w:ascii="Calibri" w:hAnsi="Calibri" w:cs="Calibri"/>
        </w:rPr>
      </w:pPr>
      <w:r w:rsidRPr="00984ACF">
        <w:rPr>
          <w:rFonts w:ascii="Calibri" w:hAnsi="Calibri" w:cs="Calibri"/>
        </w:rPr>
        <w:t>IČ DPH:</w:t>
      </w:r>
      <w:r w:rsidRPr="00984ACF">
        <w:rPr>
          <w:rFonts w:ascii="Calibri" w:hAnsi="Calibri" w:cs="Calibri"/>
        </w:rPr>
        <w:tab/>
        <w:t xml:space="preserve">SK2023342728                    </w:t>
      </w:r>
      <w:r w:rsidRPr="00984ACF">
        <w:rPr>
          <w:rFonts w:ascii="Calibri" w:hAnsi="Calibri" w:cs="Calibri"/>
        </w:rPr>
        <w:tab/>
      </w:r>
    </w:p>
    <w:p w14:paraId="7BA1B086" w14:textId="77777777" w:rsidR="00984ACF" w:rsidRPr="00984ACF" w:rsidRDefault="00984ACF" w:rsidP="00984ACF">
      <w:pPr>
        <w:ind w:left="2124" w:hanging="2124"/>
        <w:rPr>
          <w:rFonts w:ascii="Calibri" w:hAnsi="Calibri" w:cs="Calibri"/>
        </w:rPr>
      </w:pPr>
      <w:r w:rsidRPr="00984ACF">
        <w:rPr>
          <w:rFonts w:ascii="Calibri" w:hAnsi="Calibri" w:cs="Calibri"/>
        </w:rPr>
        <w:t>Bankové spojenie:</w:t>
      </w:r>
      <w:r w:rsidRPr="00984ACF">
        <w:rPr>
          <w:rFonts w:ascii="Calibri" w:hAnsi="Calibri" w:cs="Calibri"/>
        </w:rPr>
        <w:tab/>
        <w:t xml:space="preserve">VÚB, </w:t>
      </w:r>
      <w:proofErr w:type="spellStart"/>
      <w:r w:rsidRPr="00984ACF">
        <w:rPr>
          <w:rFonts w:ascii="Calibri" w:hAnsi="Calibri" w:cs="Calibri"/>
        </w:rPr>
        <w:t>a.s</w:t>
      </w:r>
      <w:proofErr w:type="spellEnd"/>
      <w:r w:rsidRPr="00984ACF">
        <w:rPr>
          <w:rFonts w:ascii="Calibri" w:hAnsi="Calibri" w:cs="Calibri"/>
        </w:rPr>
        <w:t>.</w:t>
      </w:r>
      <w:r w:rsidRPr="00984ACF">
        <w:rPr>
          <w:rFonts w:ascii="Calibri" w:hAnsi="Calibri" w:cs="Calibri"/>
        </w:rPr>
        <w:tab/>
      </w:r>
    </w:p>
    <w:p w14:paraId="04FE0AA8" w14:textId="2FD3EF56" w:rsidR="00984ACF" w:rsidRPr="00984ACF" w:rsidRDefault="00984ACF" w:rsidP="00984ACF">
      <w:pPr>
        <w:ind w:left="2124" w:hanging="2124"/>
        <w:rPr>
          <w:rFonts w:ascii="Calibri" w:hAnsi="Calibri" w:cs="Calibri"/>
        </w:rPr>
      </w:pPr>
      <w:r w:rsidRPr="00984ACF">
        <w:rPr>
          <w:rFonts w:ascii="Calibri" w:hAnsi="Calibri" w:cs="Calibri"/>
        </w:rPr>
        <w:t xml:space="preserve">IBAN: </w:t>
      </w:r>
      <w:r w:rsidRPr="00984ACF">
        <w:rPr>
          <w:rFonts w:ascii="Calibri" w:hAnsi="Calibri" w:cs="Calibri"/>
        </w:rPr>
        <w:tab/>
        <w:t>SK90 0200 0000 0035 4531 8354</w:t>
      </w:r>
    </w:p>
    <w:p w14:paraId="20EB79D1" w14:textId="77777777" w:rsidR="00984ACF" w:rsidRPr="00984ACF" w:rsidRDefault="00984ACF" w:rsidP="00984ACF">
      <w:pPr>
        <w:ind w:left="2124" w:hanging="2124"/>
        <w:rPr>
          <w:rFonts w:ascii="Calibri" w:hAnsi="Calibri" w:cs="Calibri"/>
        </w:rPr>
      </w:pPr>
      <w:r w:rsidRPr="00984ACF">
        <w:rPr>
          <w:rFonts w:ascii="Calibri" w:hAnsi="Calibri" w:cs="Calibri"/>
        </w:rPr>
        <w:t xml:space="preserve">e-mail:                        </w:t>
      </w:r>
      <w:r w:rsidRPr="00984ACF">
        <w:rPr>
          <w:rFonts w:ascii="Calibri" w:hAnsi="Calibri" w:cs="Calibri"/>
        </w:rPr>
        <w:tab/>
        <w:t>hvenergy@hotmail.com</w:t>
      </w:r>
    </w:p>
    <w:p w14:paraId="0986F42C" w14:textId="04AD15E7" w:rsidR="00EA26E3" w:rsidRPr="00404989" w:rsidRDefault="00984ACF" w:rsidP="00984ACF">
      <w:pPr>
        <w:ind w:left="2124" w:hanging="2124"/>
        <w:rPr>
          <w:rFonts w:ascii="Calibri" w:hAnsi="Calibri" w:cs="Calibri"/>
          <w:b/>
          <w:bCs/>
        </w:rPr>
      </w:pPr>
      <w:r w:rsidRPr="00984ACF">
        <w:rPr>
          <w:rFonts w:ascii="Calibri" w:hAnsi="Calibri" w:cs="Calibri"/>
        </w:rPr>
        <w:t xml:space="preserve">Zapísaná : </w:t>
      </w:r>
      <w:r w:rsidRPr="00984ACF">
        <w:rPr>
          <w:rFonts w:ascii="Calibri" w:hAnsi="Calibri" w:cs="Calibri"/>
        </w:rPr>
        <w:tab/>
        <w:t>v Obchodnom registri Okresného súdu Prešov, oddiel: Sro, vložka č. 24950/P</w:t>
      </w:r>
      <w:r w:rsidR="00404989">
        <w:rPr>
          <w:rFonts w:ascii="Calibri" w:hAnsi="Calibri" w:cs="Calibri"/>
          <w:bCs/>
        </w:rPr>
        <w:tab/>
      </w:r>
      <w:r w:rsidR="00EA26E3" w:rsidRPr="00EA26E3">
        <w:rPr>
          <w:rFonts w:ascii="Calibri" w:hAnsi="Calibri" w:cs="Calibri"/>
          <w:bCs/>
        </w:rPr>
        <w:t xml:space="preserve"> </w:t>
      </w:r>
    </w:p>
    <w:p w14:paraId="19520305" w14:textId="77777777" w:rsidR="00EA26E3" w:rsidRPr="00EA26E3" w:rsidRDefault="00EA26E3" w:rsidP="00EA26E3">
      <w:pPr>
        <w:ind w:left="3540" w:hanging="3540"/>
        <w:rPr>
          <w:rFonts w:ascii="Calibri" w:hAnsi="Calibri" w:cs="Calibri"/>
          <w:bCs/>
        </w:rPr>
      </w:pPr>
    </w:p>
    <w:p w14:paraId="7A4A91C8" w14:textId="77777777" w:rsidR="00EA26E3" w:rsidRPr="00EA26E3" w:rsidRDefault="00EA26E3" w:rsidP="00EA26E3">
      <w:pPr>
        <w:rPr>
          <w:rFonts w:ascii="Calibri" w:hAnsi="Calibri" w:cs="Calibri"/>
        </w:rPr>
      </w:pPr>
      <w:r w:rsidRPr="00EA26E3">
        <w:rPr>
          <w:rFonts w:ascii="Calibri" w:hAnsi="Calibri" w:cs="Calibri"/>
          <w:bCs/>
        </w:rPr>
        <w:t>(ďalej len</w:t>
      </w:r>
      <w:r w:rsidRPr="00EA26E3">
        <w:rPr>
          <w:rFonts w:ascii="Calibri" w:hAnsi="Calibri" w:cs="Calibri"/>
          <w:b/>
          <w:bCs/>
        </w:rPr>
        <w:t xml:space="preserve"> „Mandatár“</w:t>
      </w:r>
      <w:r w:rsidRPr="00EA26E3">
        <w:rPr>
          <w:rFonts w:ascii="Calibri" w:hAnsi="Calibri" w:cs="Calibri"/>
          <w:bCs/>
        </w:rPr>
        <w:t>)</w:t>
      </w:r>
    </w:p>
    <w:p w14:paraId="19C7A3FD" w14:textId="77777777" w:rsidR="00EA26E3" w:rsidRPr="009F6DD2" w:rsidRDefault="00EA26E3" w:rsidP="00B9591D">
      <w:pPr>
        <w:tabs>
          <w:tab w:val="left" w:pos="2127"/>
        </w:tabs>
        <w:jc w:val="both"/>
        <w:rPr>
          <w:rFonts w:asciiTheme="minorHAnsi" w:hAnsiTheme="minorHAnsi" w:cstheme="minorHAnsi"/>
          <w:bCs/>
          <w:noProof/>
        </w:rPr>
      </w:pPr>
    </w:p>
    <w:p w14:paraId="3F529B15" w14:textId="6B01336B" w:rsidR="009F6DD2" w:rsidRDefault="009F6DD2" w:rsidP="00B656F3">
      <w:pPr>
        <w:jc w:val="both"/>
        <w:rPr>
          <w:rFonts w:asciiTheme="minorHAnsi" w:hAnsiTheme="minorHAnsi" w:cstheme="minorHAnsi"/>
          <w:b/>
        </w:rPr>
      </w:pPr>
      <w:r>
        <w:rPr>
          <w:rFonts w:asciiTheme="minorHAnsi" w:hAnsiTheme="minorHAnsi" w:cstheme="minorHAnsi"/>
          <w:b/>
        </w:rPr>
        <w:t>s nasledovným obsahom:</w:t>
      </w:r>
    </w:p>
    <w:p w14:paraId="1E11DB81" w14:textId="77777777" w:rsidR="00E206B5" w:rsidRPr="009F6DD2" w:rsidRDefault="00E206B5" w:rsidP="00B656F3">
      <w:pPr>
        <w:jc w:val="both"/>
        <w:rPr>
          <w:rFonts w:asciiTheme="minorHAnsi" w:hAnsiTheme="minorHAnsi" w:cstheme="minorHAnsi"/>
          <w:b/>
        </w:rPr>
      </w:pPr>
    </w:p>
    <w:p w14:paraId="5F14579C" w14:textId="77777777" w:rsidR="009F6DD2" w:rsidRPr="009F6DD2" w:rsidRDefault="009F6DD2" w:rsidP="009F6DD2">
      <w:pPr>
        <w:pStyle w:val="Bezriadkovania"/>
        <w:jc w:val="center"/>
        <w:rPr>
          <w:rFonts w:asciiTheme="minorHAnsi" w:hAnsiTheme="minorHAnsi" w:cstheme="minorHAnsi"/>
          <w:b/>
        </w:rPr>
      </w:pPr>
      <w:r w:rsidRPr="009F6DD2">
        <w:rPr>
          <w:rFonts w:asciiTheme="minorHAnsi" w:hAnsiTheme="minorHAnsi" w:cstheme="minorHAnsi"/>
          <w:b/>
        </w:rPr>
        <w:t>ČLÁNOK I.</w:t>
      </w:r>
    </w:p>
    <w:p w14:paraId="2A71D37D" w14:textId="77777777" w:rsidR="009F6DD2" w:rsidRPr="009F6DD2" w:rsidRDefault="009F6DD2" w:rsidP="009F6DD2">
      <w:pPr>
        <w:pStyle w:val="Bezriadkovania"/>
        <w:jc w:val="center"/>
        <w:rPr>
          <w:rFonts w:asciiTheme="minorHAnsi" w:hAnsiTheme="minorHAnsi" w:cstheme="minorHAnsi"/>
        </w:rPr>
      </w:pPr>
      <w:r w:rsidRPr="009F6DD2">
        <w:rPr>
          <w:rFonts w:asciiTheme="minorHAnsi" w:hAnsiTheme="minorHAnsi" w:cstheme="minorHAnsi"/>
          <w:b/>
        </w:rPr>
        <w:t>PREDMET ZMLUVY</w:t>
      </w:r>
    </w:p>
    <w:p w14:paraId="6BCB37C0" w14:textId="77777777" w:rsidR="009F6DD2" w:rsidRPr="009F6DD2" w:rsidRDefault="009F6DD2" w:rsidP="009F6DD2">
      <w:pPr>
        <w:pStyle w:val="Bezriadkovania"/>
        <w:rPr>
          <w:rFonts w:asciiTheme="minorHAnsi" w:hAnsiTheme="minorHAnsi" w:cstheme="minorHAnsi"/>
        </w:rPr>
      </w:pPr>
    </w:p>
    <w:p w14:paraId="6E26BCAE" w14:textId="0014E49D" w:rsidR="009F6DD2" w:rsidRPr="009F6DD2" w:rsidRDefault="009F6DD2" w:rsidP="00BD6B2C">
      <w:pPr>
        <w:pStyle w:val="Bezriadkovania"/>
        <w:numPr>
          <w:ilvl w:val="0"/>
          <w:numId w:val="9"/>
        </w:numPr>
        <w:jc w:val="both"/>
        <w:rPr>
          <w:rFonts w:asciiTheme="minorHAnsi" w:hAnsiTheme="minorHAnsi" w:cstheme="minorHAnsi"/>
        </w:rPr>
      </w:pPr>
      <w:r w:rsidRPr="009F6DD2">
        <w:rPr>
          <w:rFonts w:asciiTheme="minorHAnsi" w:hAnsiTheme="minorHAnsi" w:cstheme="minorHAnsi"/>
        </w:rPr>
        <w:t xml:space="preserve">Zmluvné strany sa dohodli, že Mandatár za podmienok dohodnutých v tejto Zmluve vykoná pre Mandanta na jeho účet a v jeho mene činnosť spočívajúcu v kompletnom zabezpečení procesu verejného obstarávania v súlade s platnými predpismi, a to najmä so zákonom č. 343/2015 Z. z. o verejnom obstarávaní v znení neskorších predpisov (ďalej len „Zákon o VO“), pre projekt s názvom: </w:t>
      </w:r>
      <w:r w:rsidRPr="00C10DFE">
        <w:rPr>
          <w:rFonts w:asciiTheme="minorHAnsi" w:hAnsiTheme="minorHAnsi" w:cstheme="minorHAnsi"/>
          <w:b/>
        </w:rPr>
        <w:t>„</w:t>
      </w:r>
      <w:r w:rsidR="0071324E" w:rsidRPr="0071324E">
        <w:rPr>
          <w:rFonts w:ascii="Calibri" w:hAnsi="Calibri" w:cs="Calibri"/>
          <w:b/>
          <w:bCs/>
        </w:rPr>
        <w:t>Všetci spoločne za inklúziu Rómov, lokálny rozvoj a znižovanie chudoby v Pečovskej Novej Vsi</w:t>
      </w:r>
      <w:r w:rsidR="00AE1E21">
        <w:rPr>
          <w:rFonts w:ascii="Calibri" w:hAnsi="Calibri" w:cs="Calibri"/>
          <w:b/>
          <w:bCs/>
        </w:rPr>
        <w:t xml:space="preserve">“ </w:t>
      </w:r>
      <w:r w:rsidR="00AE1E21" w:rsidRPr="00AE1E21">
        <w:rPr>
          <w:rFonts w:ascii="Calibri" w:hAnsi="Calibri" w:cs="Calibri"/>
        </w:rPr>
        <w:t>do</w:t>
      </w:r>
      <w:r w:rsidRPr="00AE1E21">
        <w:rPr>
          <w:rFonts w:asciiTheme="minorHAnsi" w:hAnsiTheme="minorHAnsi" w:cstheme="minorHAnsi"/>
        </w:rPr>
        <w:t>hodnutých</w:t>
      </w:r>
      <w:r w:rsidRPr="009F6DD2">
        <w:rPr>
          <w:rFonts w:asciiTheme="minorHAnsi" w:hAnsiTheme="minorHAnsi" w:cstheme="minorHAnsi"/>
        </w:rPr>
        <w:t xml:space="preserve"> v tejto Zmluve.</w:t>
      </w:r>
    </w:p>
    <w:p w14:paraId="5F2149D5" w14:textId="77777777" w:rsidR="009F6DD2" w:rsidRPr="009F6DD2" w:rsidRDefault="009F6DD2" w:rsidP="009F6DD2">
      <w:pPr>
        <w:pStyle w:val="Bezriadkovania"/>
        <w:numPr>
          <w:ilvl w:val="0"/>
          <w:numId w:val="9"/>
        </w:numPr>
        <w:rPr>
          <w:rFonts w:asciiTheme="minorHAnsi" w:hAnsiTheme="minorHAnsi" w:cstheme="minorHAnsi"/>
        </w:rPr>
      </w:pPr>
      <w:r w:rsidRPr="009F6DD2">
        <w:rPr>
          <w:rFonts w:asciiTheme="minorHAnsi" w:hAnsiTheme="minorHAnsi" w:cstheme="minorHAnsi"/>
        </w:rPr>
        <w:t xml:space="preserve">Rozsah činnosti mandatára bude pozostávať z týchto úkonov: </w:t>
      </w:r>
    </w:p>
    <w:p w14:paraId="1B1A5C81" w14:textId="56074032" w:rsidR="009F6DD2" w:rsidRDefault="00FD4D14" w:rsidP="00EF11F3">
      <w:pPr>
        <w:pStyle w:val="Bezriadkovania"/>
        <w:ind w:left="708" w:firstLine="708"/>
        <w:jc w:val="both"/>
        <w:rPr>
          <w:rFonts w:ascii="Calibri" w:hAnsi="Calibri" w:cs="Calibri"/>
          <w:b/>
        </w:rPr>
      </w:pPr>
      <w:r w:rsidRPr="00FD4D14">
        <w:rPr>
          <w:rFonts w:ascii="Calibri" w:hAnsi="Calibri" w:cs="Calibri"/>
          <w:b/>
        </w:rPr>
        <w:t xml:space="preserve">Zabezpečenie  komplexných  služieb  verejného  obstarávania  na </w:t>
      </w:r>
      <w:r>
        <w:rPr>
          <w:rFonts w:ascii="Calibri" w:hAnsi="Calibri" w:cs="Calibri"/>
          <w:b/>
        </w:rPr>
        <w:t xml:space="preserve"> predmet  zákazky:  </w:t>
      </w:r>
      <w:r w:rsidR="0071324E" w:rsidRPr="0071324E">
        <w:rPr>
          <w:rFonts w:ascii="Calibri" w:hAnsi="Calibri" w:cs="Calibri"/>
          <w:b/>
          <w:bCs/>
        </w:rPr>
        <w:t>Všetci spoločne za inklúziu Rómov, lokálny rozvoj a znižovanie chudoby v Pečovskej Novej Vsi</w:t>
      </w:r>
    </w:p>
    <w:p w14:paraId="0E156456" w14:textId="77777777" w:rsidR="001338A2" w:rsidRPr="001338A2" w:rsidRDefault="001338A2" w:rsidP="001338A2">
      <w:pPr>
        <w:pStyle w:val="Bezriadkovania"/>
        <w:numPr>
          <w:ilvl w:val="0"/>
          <w:numId w:val="23"/>
        </w:numPr>
        <w:rPr>
          <w:rFonts w:ascii="Calibri" w:hAnsi="Calibri" w:cs="Calibri"/>
          <w:b/>
        </w:rPr>
      </w:pPr>
      <w:r w:rsidRPr="001338A2">
        <w:rPr>
          <w:rFonts w:ascii="Calibri" w:hAnsi="Calibri" w:cs="Calibri"/>
          <w:b/>
        </w:rPr>
        <w:lastRenderedPageBreak/>
        <w:t>Zákazka s nízkou hodnotou malého rozsahu – 6 verejných obstarávaní (prieskumov trhu)</w:t>
      </w:r>
    </w:p>
    <w:p w14:paraId="5890E02B" w14:textId="65B6E027" w:rsidR="00B23C71" w:rsidRDefault="001338A2" w:rsidP="001338A2">
      <w:pPr>
        <w:pStyle w:val="Bezriadkovania"/>
        <w:numPr>
          <w:ilvl w:val="0"/>
          <w:numId w:val="23"/>
        </w:numPr>
        <w:rPr>
          <w:rFonts w:ascii="Calibri" w:hAnsi="Calibri" w:cs="Calibri"/>
          <w:b/>
        </w:rPr>
      </w:pPr>
      <w:r w:rsidRPr="001338A2">
        <w:rPr>
          <w:rFonts w:ascii="Calibri" w:hAnsi="Calibri" w:cs="Calibri"/>
          <w:b/>
        </w:rPr>
        <w:t>Zákazka s nízkou hodnotou – 4 verejné obstarávania</w:t>
      </w:r>
    </w:p>
    <w:p w14:paraId="16F2CD3C" w14:textId="7BB830B7" w:rsidR="00B23044" w:rsidRPr="00B23044" w:rsidRDefault="00B23044" w:rsidP="00B23044">
      <w:pPr>
        <w:pStyle w:val="Bezriadkovania"/>
        <w:ind w:left="720"/>
        <w:rPr>
          <w:rFonts w:asciiTheme="minorHAnsi" w:hAnsiTheme="minorHAnsi" w:cstheme="minorHAnsi"/>
          <w:b/>
        </w:rPr>
      </w:pPr>
      <w:r w:rsidRPr="00B23044">
        <w:rPr>
          <w:rFonts w:asciiTheme="minorHAnsi" w:hAnsiTheme="minorHAnsi" w:cstheme="minorHAnsi"/>
          <w:bCs/>
        </w:rPr>
        <w:t>Maximálne v rozsahu 150 hodín na všetky verejné obstarávania.</w:t>
      </w:r>
    </w:p>
    <w:p w14:paraId="48F4B474" w14:textId="77777777" w:rsidR="009F6DD2" w:rsidRPr="009F6DD2" w:rsidRDefault="009F6DD2" w:rsidP="00886BC8">
      <w:pPr>
        <w:pStyle w:val="Bezriadkovania"/>
        <w:numPr>
          <w:ilvl w:val="0"/>
          <w:numId w:val="9"/>
        </w:numPr>
        <w:rPr>
          <w:rFonts w:asciiTheme="minorHAnsi" w:hAnsiTheme="minorHAnsi" w:cstheme="minorHAnsi"/>
        </w:rPr>
      </w:pPr>
      <w:r w:rsidRPr="009F6DD2">
        <w:rPr>
          <w:rFonts w:asciiTheme="minorHAnsi" w:hAnsiTheme="minorHAnsi" w:cstheme="minorHAnsi"/>
        </w:rPr>
        <w:t>V rámci procesu verejného obstarávania bude Mandatár vykonávať najmä tieto úkony:</w:t>
      </w:r>
    </w:p>
    <w:p w14:paraId="6EBB9004" w14:textId="77777777" w:rsidR="00421F6B" w:rsidRPr="00421F6B" w:rsidRDefault="00421F6B" w:rsidP="00421F6B">
      <w:pPr>
        <w:pStyle w:val="Bezriadkovania"/>
        <w:numPr>
          <w:ilvl w:val="0"/>
          <w:numId w:val="11"/>
        </w:numPr>
        <w:rPr>
          <w:rFonts w:asciiTheme="minorHAnsi" w:hAnsiTheme="minorHAnsi" w:cstheme="minorHAnsi"/>
        </w:rPr>
      </w:pPr>
      <w:r w:rsidRPr="00421F6B">
        <w:rPr>
          <w:rFonts w:asciiTheme="minorHAnsi" w:hAnsiTheme="minorHAnsi" w:cstheme="minorHAnsi"/>
        </w:rPr>
        <w:t xml:space="preserve">  konzultácia  o  predmete  zákazky  a  spôs</w:t>
      </w:r>
      <w:r>
        <w:rPr>
          <w:rFonts w:asciiTheme="minorHAnsi" w:hAnsiTheme="minorHAnsi" w:cstheme="minorHAnsi"/>
        </w:rPr>
        <w:t xml:space="preserve">obe  jeho  zabezpečenia  podľa </w:t>
      </w:r>
      <w:r w:rsidRPr="00421F6B">
        <w:rPr>
          <w:rFonts w:asciiTheme="minorHAnsi" w:hAnsiTheme="minorHAnsi" w:cstheme="minorHAnsi"/>
        </w:rPr>
        <w:t xml:space="preserve">požiadaviek  verejného obstarávateľa a konečného užívateľa, </w:t>
      </w:r>
    </w:p>
    <w:p w14:paraId="2C90ED67" w14:textId="77777777" w:rsidR="00421F6B" w:rsidRPr="00421F6B" w:rsidRDefault="00421F6B" w:rsidP="00421F6B">
      <w:pPr>
        <w:pStyle w:val="Bezriadkovania"/>
        <w:numPr>
          <w:ilvl w:val="0"/>
          <w:numId w:val="11"/>
        </w:numPr>
        <w:rPr>
          <w:rFonts w:asciiTheme="minorHAnsi" w:hAnsiTheme="minorHAnsi" w:cstheme="minorHAnsi"/>
        </w:rPr>
      </w:pPr>
      <w:r w:rsidRPr="00421F6B">
        <w:rPr>
          <w:rFonts w:asciiTheme="minorHAnsi" w:hAnsiTheme="minorHAnsi" w:cstheme="minorHAnsi"/>
        </w:rPr>
        <w:t xml:space="preserve">spracovanie časového harmonogramu kľúčových aktivít verejného obstarávania,  </w:t>
      </w:r>
    </w:p>
    <w:p w14:paraId="4EF05D50" w14:textId="77777777" w:rsidR="00421F6B" w:rsidRPr="00421F6B" w:rsidRDefault="00421F6B" w:rsidP="00421F6B">
      <w:pPr>
        <w:pStyle w:val="Bezriadkovania"/>
        <w:numPr>
          <w:ilvl w:val="0"/>
          <w:numId w:val="11"/>
        </w:numPr>
        <w:rPr>
          <w:rFonts w:asciiTheme="minorHAnsi" w:hAnsiTheme="minorHAnsi" w:cstheme="minorHAnsi"/>
        </w:rPr>
      </w:pPr>
      <w:r w:rsidRPr="00421F6B">
        <w:rPr>
          <w:rFonts w:asciiTheme="minorHAnsi" w:hAnsiTheme="minorHAnsi" w:cstheme="minorHAnsi"/>
        </w:rPr>
        <w:t xml:space="preserve">vypracovanie podmienok účasti, </w:t>
      </w:r>
    </w:p>
    <w:p w14:paraId="7638982E" w14:textId="77777777" w:rsidR="00421F6B" w:rsidRPr="00421F6B" w:rsidRDefault="00421F6B" w:rsidP="00421F6B">
      <w:pPr>
        <w:pStyle w:val="Bezriadkovania"/>
        <w:numPr>
          <w:ilvl w:val="0"/>
          <w:numId w:val="11"/>
        </w:numPr>
        <w:rPr>
          <w:rFonts w:asciiTheme="minorHAnsi" w:hAnsiTheme="minorHAnsi" w:cstheme="minorHAnsi"/>
        </w:rPr>
      </w:pPr>
      <w:r w:rsidRPr="00421F6B">
        <w:rPr>
          <w:rFonts w:asciiTheme="minorHAnsi" w:hAnsiTheme="minorHAnsi" w:cstheme="minorHAnsi"/>
        </w:rPr>
        <w:t xml:space="preserve">určenie predpokladanej hodnoty zákazky, </w:t>
      </w:r>
    </w:p>
    <w:p w14:paraId="74331FE8" w14:textId="77777777" w:rsidR="00421F6B" w:rsidRPr="00421F6B" w:rsidRDefault="00421F6B" w:rsidP="00421F6B">
      <w:pPr>
        <w:pStyle w:val="Bezriadkovania"/>
        <w:numPr>
          <w:ilvl w:val="0"/>
          <w:numId w:val="11"/>
        </w:numPr>
        <w:rPr>
          <w:rFonts w:asciiTheme="minorHAnsi" w:hAnsiTheme="minorHAnsi" w:cstheme="minorHAnsi"/>
        </w:rPr>
      </w:pPr>
      <w:r w:rsidRPr="00421F6B">
        <w:rPr>
          <w:rFonts w:asciiTheme="minorHAnsi" w:hAnsiTheme="minorHAnsi" w:cstheme="minorHAnsi"/>
        </w:rPr>
        <w:t xml:space="preserve">vypracovanie výzvy na predkladanie ponúk, súťažných podkladov, </w:t>
      </w:r>
    </w:p>
    <w:p w14:paraId="685C0994" w14:textId="77777777" w:rsidR="00421F6B" w:rsidRPr="00421F6B" w:rsidRDefault="00421F6B" w:rsidP="00421F6B">
      <w:pPr>
        <w:pStyle w:val="Bezriadkovania"/>
        <w:numPr>
          <w:ilvl w:val="0"/>
          <w:numId w:val="11"/>
        </w:numPr>
        <w:rPr>
          <w:rFonts w:asciiTheme="minorHAnsi" w:hAnsiTheme="minorHAnsi" w:cstheme="minorHAnsi"/>
        </w:rPr>
      </w:pPr>
      <w:r w:rsidRPr="00421F6B">
        <w:rPr>
          <w:rFonts w:asciiTheme="minorHAnsi" w:hAnsiTheme="minorHAnsi" w:cstheme="minorHAnsi"/>
        </w:rPr>
        <w:t xml:space="preserve">zaslanie výzvy na predkladanie ponúk do Vestníka verejného obstarávania SR, </w:t>
      </w:r>
    </w:p>
    <w:p w14:paraId="2DE86E2D" w14:textId="77777777" w:rsidR="00421F6B" w:rsidRPr="00421F6B" w:rsidRDefault="00421F6B" w:rsidP="00421F6B">
      <w:pPr>
        <w:pStyle w:val="Bezriadkovania"/>
        <w:numPr>
          <w:ilvl w:val="0"/>
          <w:numId w:val="11"/>
        </w:numPr>
        <w:rPr>
          <w:rFonts w:asciiTheme="minorHAnsi" w:hAnsiTheme="minorHAnsi" w:cstheme="minorHAnsi"/>
        </w:rPr>
      </w:pPr>
      <w:r w:rsidRPr="00421F6B">
        <w:rPr>
          <w:rFonts w:asciiTheme="minorHAnsi" w:hAnsiTheme="minorHAnsi" w:cstheme="minorHAnsi"/>
        </w:rPr>
        <w:t xml:space="preserve">poskytovanie  súťažných  podkladov  záujemcom,  zverejnenie  súťažných  podkladov  v profile verejného obstarávateľa, </w:t>
      </w:r>
    </w:p>
    <w:p w14:paraId="48D76E0B" w14:textId="77777777" w:rsidR="00421F6B" w:rsidRPr="00421F6B" w:rsidRDefault="00421F6B" w:rsidP="00421F6B">
      <w:pPr>
        <w:pStyle w:val="Bezriadkovania"/>
        <w:numPr>
          <w:ilvl w:val="0"/>
          <w:numId w:val="11"/>
        </w:numPr>
        <w:rPr>
          <w:rFonts w:asciiTheme="minorHAnsi" w:hAnsiTheme="minorHAnsi" w:cstheme="minorHAnsi"/>
        </w:rPr>
      </w:pPr>
      <w:r w:rsidRPr="00421F6B">
        <w:rPr>
          <w:rFonts w:asciiTheme="minorHAnsi" w:hAnsiTheme="minorHAnsi" w:cstheme="minorHAnsi"/>
        </w:rPr>
        <w:t xml:space="preserve">zabezpečenie komunikácie so záujemcami a uchádzačmi, </w:t>
      </w:r>
    </w:p>
    <w:p w14:paraId="14261B8E" w14:textId="47AD21CE" w:rsidR="00421F6B" w:rsidRPr="003F5323" w:rsidRDefault="00421F6B" w:rsidP="003F5323">
      <w:pPr>
        <w:pStyle w:val="Bezriadkovania"/>
        <w:numPr>
          <w:ilvl w:val="0"/>
          <w:numId w:val="11"/>
        </w:numPr>
        <w:rPr>
          <w:rFonts w:asciiTheme="minorHAnsi" w:hAnsiTheme="minorHAnsi" w:cstheme="minorHAnsi"/>
        </w:rPr>
      </w:pPr>
      <w:r w:rsidRPr="00421F6B">
        <w:rPr>
          <w:rFonts w:asciiTheme="minorHAnsi" w:hAnsiTheme="minorHAnsi" w:cstheme="minorHAnsi"/>
        </w:rPr>
        <w:t xml:space="preserve">poskytovanie vysvetlenia podmienok účasti vo verejnom obstarávaní, súťažných podkladov alebo inej sprievodnej dokumentácie záujemcom, </w:t>
      </w:r>
    </w:p>
    <w:p w14:paraId="1A97B895" w14:textId="77777777" w:rsidR="00421F6B" w:rsidRPr="00421F6B" w:rsidRDefault="00421F6B" w:rsidP="00421F6B">
      <w:pPr>
        <w:pStyle w:val="Bezriadkovania"/>
        <w:numPr>
          <w:ilvl w:val="0"/>
          <w:numId w:val="11"/>
        </w:numPr>
        <w:rPr>
          <w:rFonts w:asciiTheme="minorHAnsi" w:hAnsiTheme="minorHAnsi" w:cstheme="minorHAnsi"/>
        </w:rPr>
      </w:pPr>
      <w:r w:rsidRPr="00421F6B">
        <w:rPr>
          <w:rFonts w:asciiTheme="minorHAnsi" w:hAnsiTheme="minorHAnsi" w:cstheme="minorHAnsi"/>
        </w:rPr>
        <w:t xml:space="preserve">preberanie ponúk a vystavenie potvrdenia o prevzatí ponuky v prípade osobného doručenia,  </w:t>
      </w:r>
    </w:p>
    <w:p w14:paraId="4990E8AC" w14:textId="718BCA15" w:rsidR="00421F6B" w:rsidRPr="00421F6B" w:rsidRDefault="00421F6B" w:rsidP="003F5323">
      <w:pPr>
        <w:pStyle w:val="Bezriadkovania"/>
        <w:numPr>
          <w:ilvl w:val="0"/>
          <w:numId w:val="11"/>
        </w:numPr>
        <w:jc w:val="both"/>
        <w:rPr>
          <w:rFonts w:asciiTheme="minorHAnsi" w:hAnsiTheme="minorHAnsi" w:cstheme="minorHAnsi"/>
        </w:rPr>
      </w:pPr>
      <w:r w:rsidRPr="00421F6B">
        <w:rPr>
          <w:rFonts w:asciiTheme="minorHAnsi" w:hAnsiTheme="minorHAnsi" w:cstheme="minorHAnsi"/>
        </w:rPr>
        <w:t xml:space="preserve"> spracovanie  evidencie  uchádzačov,  ktorí  predložili  súťažné  ponuky,  </w:t>
      </w:r>
    </w:p>
    <w:p w14:paraId="08969959" w14:textId="77777777" w:rsidR="00421F6B" w:rsidRPr="00421F6B" w:rsidRDefault="00421F6B" w:rsidP="00421F6B">
      <w:pPr>
        <w:pStyle w:val="Bezriadkovania"/>
        <w:numPr>
          <w:ilvl w:val="0"/>
          <w:numId w:val="11"/>
        </w:numPr>
        <w:rPr>
          <w:rFonts w:asciiTheme="minorHAnsi" w:hAnsiTheme="minorHAnsi" w:cstheme="minorHAnsi"/>
        </w:rPr>
      </w:pPr>
      <w:r w:rsidRPr="00421F6B">
        <w:rPr>
          <w:rFonts w:asciiTheme="minorHAnsi" w:hAnsiTheme="minorHAnsi" w:cstheme="minorHAnsi"/>
        </w:rPr>
        <w:t xml:space="preserve">príprava podkladov podľa jednotlivých uchádzačov pre vyhodnotenie podmienok účasti, </w:t>
      </w:r>
    </w:p>
    <w:p w14:paraId="14859A2A" w14:textId="77777777" w:rsidR="00421F6B" w:rsidRPr="00421F6B" w:rsidRDefault="00421F6B" w:rsidP="00421F6B">
      <w:pPr>
        <w:pStyle w:val="Bezriadkovania"/>
        <w:numPr>
          <w:ilvl w:val="0"/>
          <w:numId w:val="11"/>
        </w:numPr>
        <w:rPr>
          <w:rFonts w:asciiTheme="minorHAnsi" w:hAnsiTheme="minorHAnsi" w:cstheme="minorHAnsi"/>
        </w:rPr>
      </w:pPr>
      <w:r w:rsidRPr="00421F6B">
        <w:rPr>
          <w:rFonts w:asciiTheme="minorHAnsi" w:hAnsiTheme="minorHAnsi" w:cstheme="minorHAnsi"/>
        </w:rPr>
        <w:t xml:space="preserve">osobnú účasť a pomoc pri vyhodnocovaní ponúk, </w:t>
      </w:r>
    </w:p>
    <w:p w14:paraId="647804E3" w14:textId="77777777" w:rsidR="00421F6B" w:rsidRPr="00421F6B" w:rsidRDefault="00421F6B" w:rsidP="00421F6B">
      <w:pPr>
        <w:pStyle w:val="Bezriadkovania"/>
        <w:numPr>
          <w:ilvl w:val="0"/>
          <w:numId w:val="11"/>
        </w:numPr>
        <w:rPr>
          <w:rFonts w:asciiTheme="minorHAnsi" w:hAnsiTheme="minorHAnsi" w:cstheme="minorHAnsi"/>
        </w:rPr>
      </w:pPr>
      <w:r w:rsidRPr="00421F6B">
        <w:rPr>
          <w:rFonts w:asciiTheme="minorHAnsi" w:hAnsiTheme="minorHAnsi" w:cstheme="minorHAnsi"/>
        </w:rPr>
        <w:t xml:space="preserve">kontrolu splnenia podmienok účasti uchádzačmi, </w:t>
      </w:r>
    </w:p>
    <w:p w14:paraId="6CFCA112" w14:textId="77777777" w:rsidR="00421F6B" w:rsidRPr="00421F6B" w:rsidRDefault="00421F6B" w:rsidP="00421F6B">
      <w:pPr>
        <w:pStyle w:val="Bezriadkovania"/>
        <w:numPr>
          <w:ilvl w:val="0"/>
          <w:numId w:val="11"/>
        </w:numPr>
        <w:rPr>
          <w:rFonts w:asciiTheme="minorHAnsi" w:hAnsiTheme="minorHAnsi" w:cstheme="minorHAnsi"/>
        </w:rPr>
      </w:pPr>
      <w:r w:rsidRPr="00421F6B">
        <w:rPr>
          <w:rFonts w:asciiTheme="minorHAnsi" w:hAnsiTheme="minorHAnsi" w:cstheme="minorHAnsi"/>
        </w:rPr>
        <w:t xml:space="preserve">spracovanie  zápisnice  z  vyhodnotenia  splnenia  podmienok  účasti  v súčinnosti  s verejným obstarávateľom, </w:t>
      </w:r>
    </w:p>
    <w:p w14:paraId="32BC15F8" w14:textId="77777777" w:rsidR="00421F6B" w:rsidRPr="00421F6B" w:rsidRDefault="00421F6B" w:rsidP="00421F6B">
      <w:pPr>
        <w:pStyle w:val="Bezriadkovania"/>
        <w:numPr>
          <w:ilvl w:val="0"/>
          <w:numId w:val="11"/>
        </w:numPr>
        <w:rPr>
          <w:rFonts w:asciiTheme="minorHAnsi" w:hAnsiTheme="minorHAnsi" w:cstheme="minorHAnsi"/>
        </w:rPr>
      </w:pPr>
      <w:r w:rsidRPr="00421F6B">
        <w:rPr>
          <w:rFonts w:asciiTheme="minorHAnsi" w:hAnsiTheme="minorHAnsi" w:cstheme="minorHAnsi"/>
        </w:rPr>
        <w:t xml:space="preserve">v prípade potreby spracovanie oznámenia o vylúčení ponuky z procesu verejného obstarávania, </w:t>
      </w:r>
    </w:p>
    <w:p w14:paraId="74A38A41" w14:textId="77777777" w:rsidR="00421F6B" w:rsidRPr="00421F6B" w:rsidRDefault="00421F6B" w:rsidP="00421F6B">
      <w:pPr>
        <w:pStyle w:val="Bezriadkovania"/>
        <w:numPr>
          <w:ilvl w:val="0"/>
          <w:numId w:val="11"/>
        </w:numPr>
        <w:rPr>
          <w:rFonts w:asciiTheme="minorHAnsi" w:hAnsiTheme="minorHAnsi" w:cstheme="minorHAnsi"/>
        </w:rPr>
      </w:pPr>
      <w:r w:rsidRPr="00421F6B">
        <w:rPr>
          <w:rFonts w:asciiTheme="minorHAnsi" w:hAnsiTheme="minorHAnsi" w:cstheme="minorHAnsi"/>
        </w:rPr>
        <w:t xml:space="preserve">v prípade potreby spracovanie výzvy  na odôvodnenie  mimoriadne nízkej ponuky uchádzačom v súčinnosti s verejným obstarávateľom, </w:t>
      </w:r>
    </w:p>
    <w:p w14:paraId="40FBE489" w14:textId="77777777" w:rsidR="00421F6B" w:rsidRPr="00421F6B" w:rsidRDefault="00421F6B" w:rsidP="003F5323">
      <w:pPr>
        <w:pStyle w:val="Bezriadkovania"/>
        <w:numPr>
          <w:ilvl w:val="0"/>
          <w:numId w:val="11"/>
        </w:numPr>
        <w:jc w:val="both"/>
        <w:rPr>
          <w:rFonts w:asciiTheme="minorHAnsi" w:hAnsiTheme="minorHAnsi" w:cstheme="minorHAnsi"/>
        </w:rPr>
      </w:pPr>
      <w:r w:rsidRPr="00421F6B">
        <w:rPr>
          <w:rFonts w:asciiTheme="minorHAnsi" w:hAnsiTheme="minorHAnsi" w:cstheme="minorHAnsi"/>
        </w:rPr>
        <w:t xml:space="preserve">v  prípade  potreby  spracovanie  výzvy  na  písomné  vysvetlenie  ponúk  v súčinnosti  s  verejným obstarávateľom, </w:t>
      </w:r>
    </w:p>
    <w:p w14:paraId="1A7B3E9A" w14:textId="77777777" w:rsidR="00421F6B" w:rsidRPr="00421F6B" w:rsidRDefault="00421F6B" w:rsidP="00421F6B">
      <w:pPr>
        <w:pStyle w:val="Bezriadkovania"/>
        <w:numPr>
          <w:ilvl w:val="0"/>
          <w:numId w:val="11"/>
        </w:numPr>
        <w:rPr>
          <w:rFonts w:asciiTheme="minorHAnsi" w:hAnsiTheme="minorHAnsi" w:cstheme="minorHAnsi"/>
        </w:rPr>
      </w:pPr>
      <w:r w:rsidRPr="00421F6B">
        <w:rPr>
          <w:rFonts w:asciiTheme="minorHAnsi" w:hAnsiTheme="minorHAnsi" w:cstheme="minorHAnsi"/>
        </w:rPr>
        <w:t xml:space="preserve">v  prípade potreby spracovanie oznámenia o vylúčení ponuky z procesu verejného obstarávania, </w:t>
      </w:r>
    </w:p>
    <w:p w14:paraId="27D0BFFB" w14:textId="77777777" w:rsidR="00421F6B" w:rsidRPr="00421F6B" w:rsidRDefault="00421F6B" w:rsidP="003F5323">
      <w:pPr>
        <w:pStyle w:val="Bezriadkovania"/>
        <w:numPr>
          <w:ilvl w:val="0"/>
          <w:numId w:val="11"/>
        </w:numPr>
        <w:jc w:val="both"/>
        <w:rPr>
          <w:rFonts w:asciiTheme="minorHAnsi" w:hAnsiTheme="minorHAnsi" w:cstheme="minorHAnsi"/>
        </w:rPr>
      </w:pPr>
      <w:r w:rsidRPr="00421F6B">
        <w:rPr>
          <w:rFonts w:asciiTheme="minorHAnsi" w:hAnsiTheme="minorHAnsi" w:cstheme="minorHAnsi"/>
        </w:rPr>
        <w:t xml:space="preserve">spracovanie zápisnice z vyhodnotenia ponúk v súčinnosti s verejným obstarávateľom, </w:t>
      </w:r>
    </w:p>
    <w:p w14:paraId="58C28333" w14:textId="77777777" w:rsidR="00421F6B" w:rsidRPr="00421F6B" w:rsidRDefault="00421F6B" w:rsidP="00421F6B">
      <w:pPr>
        <w:pStyle w:val="Bezriadkovania"/>
        <w:numPr>
          <w:ilvl w:val="0"/>
          <w:numId w:val="11"/>
        </w:numPr>
        <w:rPr>
          <w:rFonts w:asciiTheme="minorHAnsi" w:hAnsiTheme="minorHAnsi" w:cstheme="minorHAnsi"/>
        </w:rPr>
      </w:pPr>
      <w:r w:rsidRPr="00421F6B">
        <w:rPr>
          <w:rFonts w:asciiTheme="minorHAnsi" w:hAnsiTheme="minorHAnsi" w:cstheme="minorHAnsi"/>
        </w:rPr>
        <w:t xml:space="preserve">spracovanie informácie o výsledku verejného obstarávania, </w:t>
      </w:r>
    </w:p>
    <w:p w14:paraId="04EFC5FB" w14:textId="77777777" w:rsidR="009F6DD2" w:rsidRPr="00421F6B" w:rsidRDefault="00421F6B" w:rsidP="003F5323">
      <w:pPr>
        <w:pStyle w:val="Bezriadkovania"/>
        <w:numPr>
          <w:ilvl w:val="0"/>
          <w:numId w:val="11"/>
        </w:numPr>
        <w:jc w:val="both"/>
        <w:rPr>
          <w:rFonts w:asciiTheme="minorHAnsi" w:hAnsiTheme="minorHAnsi" w:cstheme="minorHAnsi"/>
        </w:rPr>
      </w:pPr>
      <w:r w:rsidRPr="00421F6B">
        <w:rPr>
          <w:rFonts w:asciiTheme="minorHAnsi" w:hAnsiTheme="minorHAnsi" w:cstheme="minorHAnsi"/>
        </w:rPr>
        <w:t>Ďalšie činnosti vyplývajúce z ustanovení zákona č. 343/2015 Z. z. o verejnom obstarávaní a o zmene a doplnení niektorých zákonov v znení neskorších predpisov.</w:t>
      </w:r>
    </w:p>
    <w:p w14:paraId="7D8AD345" w14:textId="77777777" w:rsidR="00210877" w:rsidRDefault="009F6DD2" w:rsidP="009F6DD2">
      <w:pPr>
        <w:pStyle w:val="Bezriadkovania"/>
        <w:numPr>
          <w:ilvl w:val="0"/>
          <w:numId w:val="9"/>
        </w:numPr>
        <w:jc w:val="both"/>
        <w:rPr>
          <w:rFonts w:asciiTheme="minorHAnsi" w:hAnsiTheme="minorHAnsi" w:cstheme="minorHAnsi"/>
        </w:rPr>
      </w:pPr>
      <w:r w:rsidRPr="00886BC8">
        <w:rPr>
          <w:rFonts w:asciiTheme="minorHAnsi" w:hAnsiTheme="minorHAnsi" w:cstheme="minorHAnsi"/>
        </w:rPr>
        <w:t xml:space="preserve">Záväzok Mandatára podľa tejto Zmluvy sa považuje za splnený odoslaním oznámenia o výsledku verejného obstarávania </w:t>
      </w:r>
      <w:r w:rsidR="00886BC8">
        <w:rPr>
          <w:rFonts w:asciiTheme="minorHAnsi" w:hAnsiTheme="minorHAnsi" w:cstheme="minorHAnsi"/>
        </w:rPr>
        <w:t>všetkým uchádzačom</w:t>
      </w:r>
      <w:r w:rsidRPr="00886BC8">
        <w:rPr>
          <w:rFonts w:asciiTheme="minorHAnsi" w:hAnsiTheme="minorHAnsi" w:cstheme="minorHAnsi"/>
        </w:rPr>
        <w:t xml:space="preserve">. </w:t>
      </w:r>
    </w:p>
    <w:p w14:paraId="51D7FAE5" w14:textId="77777777" w:rsidR="009F6DD2" w:rsidRPr="00210877" w:rsidRDefault="009F6DD2" w:rsidP="009F6DD2">
      <w:pPr>
        <w:pStyle w:val="Bezriadkovania"/>
        <w:numPr>
          <w:ilvl w:val="0"/>
          <w:numId w:val="9"/>
        </w:numPr>
        <w:jc w:val="both"/>
        <w:rPr>
          <w:rFonts w:asciiTheme="minorHAnsi" w:hAnsiTheme="minorHAnsi" w:cstheme="minorHAnsi"/>
        </w:rPr>
      </w:pPr>
      <w:r w:rsidRPr="00210877">
        <w:rPr>
          <w:rFonts w:asciiTheme="minorHAnsi" w:hAnsiTheme="minorHAnsi" w:cstheme="minorHAnsi"/>
        </w:rPr>
        <w:t>Mandatár vyhlasuje, že je odborne spôsobilou osobou na výkon činnosti podľa tejto Zmluvy.</w:t>
      </w:r>
    </w:p>
    <w:p w14:paraId="65C114B5" w14:textId="77777777" w:rsidR="009F6DD2" w:rsidRDefault="009F6DD2" w:rsidP="009F6DD2">
      <w:pPr>
        <w:pStyle w:val="Bezriadkovania"/>
        <w:rPr>
          <w:rFonts w:asciiTheme="minorHAnsi" w:hAnsiTheme="minorHAnsi" w:cstheme="minorHAnsi"/>
        </w:rPr>
      </w:pPr>
    </w:p>
    <w:p w14:paraId="12ABB6DA" w14:textId="77777777" w:rsidR="00D0088C" w:rsidRDefault="00D0088C" w:rsidP="009F6DD2">
      <w:pPr>
        <w:pStyle w:val="Bezriadkovania"/>
        <w:rPr>
          <w:rFonts w:asciiTheme="minorHAnsi" w:hAnsiTheme="minorHAnsi" w:cstheme="minorHAnsi"/>
        </w:rPr>
      </w:pPr>
    </w:p>
    <w:p w14:paraId="60929552" w14:textId="77777777" w:rsidR="00D0088C" w:rsidRDefault="00D0088C" w:rsidP="009F6DD2">
      <w:pPr>
        <w:pStyle w:val="Bezriadkovania"/>
        <w:rPr>
          <w:rFonts w:asciiTheme="minorHAnsi" w:hAnsiTheme="minorHAnsi" w:cstheme="minorHAnsi"/>
        </w:rPr>
      </w:pPr>
    </w:p>
    <w:p w14:paraId="7277599B" w14:textId="77777777" w:rsidR="00D0088C" w:rsidRPr="009F6DD2" w:rsidRDefault="00D0088C" w:rsidP="009F6DD2">
      <w:pPr>
        <w:pStyle w:val="Bezriadkovania"/>
        <w:rPr>
          <w:rFonts w:asciiTheme="minorHAnsi" w:hAnsiTheme="minorHAnsi" w:cstheme="minorHAnsi"/>
        </w:rPr>
      </w:pPr>
      <w:bookmarkStart w:id="0" w:name="_GoBack"/>
      <w:bookmarkEnd w:id="0"/>
    </w:p>
    <w:p w14:paraId="3B4444B6" w14:textId="77777777" w:rsidR="009F6DD2" w:rsidRPr="00743D19" w:rsidRDefault="009F6DD2" w:rsidP="00743D19">
      <w:pPr>
        <w:pStyle w:val="Bezriadkovania"/>
        <w:jc w:val="center"/>
        <w:rPr>
          <w:rFonts w:asciiTheme="minorHAnsi" w:hAnsiTheme="minorHAnsi" w:cstheme="minorHAnsi"/>
          <w:b/>
        </w:rPr>
      </w:pPr>
      <w:r w:rsidRPr="00743D19">
        <w:rPr>
          <w:rFonts w:asciiTheme="minorHAnsi" w:hAnsiTheme="minorHAnsi" w:cstheme="minorHAnsi"/>
          <w:b/>
        </w:rPr>
        <w:lastRenderedPageBreak/>
        <w:t>ČLÁNOK II.</w:t>
      </w:r>
    </w:p>
    <w:p w14:paraId="450CD59B" w14:textId="77777777" w:rsidR="009F6DD2" w:rsidRPr="009F6DD2" w:rsidRDefault="009F6DD2" w:rsidP="00743D19">
      <w:pPr>
        <w:pStyle w:val="Bezriadkovania"/>
        <w:jc w:val="center"/>
        <w:rPr>
          <w:rFonts w:asciiTheme="minorHAnsi" w:hAnsiTheme="minorHAnsi" w:cstheme="minorHAnsi"/>
        </w:rPr>
      </w:pPr>
      <w:r w:rsidRPr="00743D19">
        <w:rPr>
          <w:rFonts w:asciiTheme="minorHAnsi" w:hAnsiTheme="minorHAnsi" w:cstheme="minorHAnsi"/>
          <w:b/>
        </w:rPr>
        <w:t>ČAS PLNENIA</w:t>
      </w:r>
    </w:p>
    <w:p w14:paraId="186B6CD5" w14:textId="77777777" w:rsidR="009F6DD2" w:rsidRPr="009F6DD2" w:rsidRDefault="009F6DD2" w:rsidP="009F6DD2">
      <w:pPr>
        <w:pStyle w:val="Bezriadkovania"/>
        <w:rPr>
          <w:rFonts w:asciiTheme="minorHAnsi" w:hAnsiTheme="minorHAnsi" w:cstheme="minorHAnsi"/>
        </w:rPr>
      </w:pPr>
    </w:p>
    <w:p w14:paraId="6C3AF2D4" w14:textId="77777777" w:rsidR="009F6DD2" w:rsidRPr="009F6DD2" w:rsidRDefault="009F6DD2" w:rsidP="00743D19">
      <w:pPr>
        <w:pStyle w:val="Bezriadkovania"/>
        <w:numPr>
          <w:ilvl w:val="0"/>
          <w:numId w:val="13"/>
        </w:numPr>
        <w:jc w:val="both"/>
        <w:rPr>
          <w:rFonts w:asciiTheme="minorHAnsi" w:hAnsiTheme="minorHAnsi" w:cstheme="minorHAnsi"/>
        </w:rPr>
      </w:pPr>
      <w:r w:rsidRPr="009F6DD2">
        <w:rPr>
          <w:rFonts w:asciiTheme="minorHAnsi" w:hAnsiTheme="minorHAnsi" w:cstheme="minorHAnsi"/>
        </w:rPr>
        <w:t>Mandatár  sa zaväzuje splniť svoj záväzok podľa článku I tejto Zmluvy v čo najkratšom čase, lehotách a v zmysle zákona o VO, bez zbytočných prieťahov a to tak, aby nedošlo k zmeškaniu termínov Projektu. Mandatár nezodpovedá za prieťahy, ktoré nevie ovplyvniť svojou činnosťou.</w:t>
      </w:r>
    </w:p>
    <w:p w14:paraId="2C82ABD9" w14:textId="77777777" w:rsidR="009F6DD2" w:rsidRPr="009F6DD2" w:rsidRDefault="009F6DD2" w:rsidP="009F6DD2">
      <w:pPr>
        <w:pStyle w:val="Bezriadkovania"/>
        <w:rPr>
          <w:rFonts w:asciiTheme="minorHAnsi" w:hAnsiTheme="minorHAnsi" w:cstheme="minorHAnsi"/>
        </w:rPr>
      </w:pPr>
    </w:p>
    <w:p w14:paraId="2C076EFD" w14:textId="77777777" w:rsidR="009F6DD2" w:rsidRPr="00A15366" w:rsidRDefault="009F6DD2" w:rsidP="00A15366">
      <w:pPr>
        <w:pStyle w:val="Bezriadkovania"/>
        <w:jc w:val="center"/>
        <w:rPr>
          <w:rFonts w:asciiTheme="minorHAnsi" w:hAnsiTheme="minorHAnsi" w:cstheme="minorHAnsi"/>
          <w:b/>
        </w:rPr>
      </w:pPr>
      <w:r w:rsidRPr="00A15366">
        <w:rPr>
          <w:rFonts w:asciiTheme="minorHAnsi" w:hAnsiTheme="minorHAnsi" w:cstheme="minorHAnsi"/>
          <w:b/>
        </w:rPr>
        <w:t>ČLÁNOK III.</w:t>
      </w:r>
    </w:p>
    <w:p w14:paraId="34399A81" w14:textId="77777777" w:rsidR="009F6DD2" w:rsidRPr="009F6DD2" w:rsidRDefault="009F6DD2" w:rsidP="00A15366">
      <w:pPr>
        <w:pStyle w:val="Bezriadkovania"/>
        <w:jc w:val="center"/>
        <w:rPr>
          <w:rFonts w:asciiTheme="minorHAnsi" w:hAnsiTheme="minorHAnsi" w:cstheme="minorHAnsi"/>
        </w:rPr>
      </w:pPr>
      <w:r w:rsidRPr="00A15366">
        <w:rPr>
          <w:rFonts w:asciiTheme="minorHAnsi" w:hAnsiTheme="minorHAnsi" w:cstheme="minorHAnsi"/>
          <w:b/>
        </w:rPr>
        <w:t>CENA PREDMETU PLNENIA A PLATOBNÉ PODMIENKY</w:t>
      </w:r>
    </w:p>
    <w:p w14:paraId="20E9225A" w14:textId="77777777" w:rsidR="009F6DD2" w:rsidRPr="009F6DD2" w:rsidRDefault="009F6DD2" w:rsidP="009F6DD2">
      <w:pPr>
        <w:pStyle w:val="Bezriadkovania"/>
        <w:rPr>
          <w:rFonts w:asciiTheme="minorHAnsi" w:hAnsiTheme="minorHAnsi" w:cstheme="minorHAnsi"/>
        </w:rPr>
      </w:pPr>
    </w:p>
    <w:p w14:paraId="2AD7A838" w14:textId="77777777" w:rsidR="009F6DD2" w:rsidRPr="009F6DD2" w:rsidRDefault="009F6DD2" w:rsidP="00A15366">
      <w:pPr>
        <w:pStyle w:val="Bezriadkovania"/>
        <w:numPr>
          <w:ilvl w:val="0"/>
          <w:numId w:val="14"/>
        </w:numPr>
        <w:jc w:val="both"/>
        <w:rPr>
          <w:rFonts w:asciiTheme="minorHAnsi" w:hAnsiTheme="minorHAnsi" w:cstheme="minorHAnsi"/>
        </w:rPr>
      </w:pPr>
      <w:r w:rsidRPr="009F6DD2">
        <w:rPr>
          <w:rFonts w:asciiTheme="minorHAnsi" w:hAnsiTheme="minorHAnsi" w:cstheme="minorHAnsi"/>
        </w:rPr>
        <w:t>Zmluvné strany sa dohodli, že Mandant zaplatí Mandatárovi odplatu za riadne a včasné splnenie záväzku podľa článku I a článku II tejto Zmluvy a to vo výške:</w:t>
      </w:r>
    </w:p>
    <w:p w14:paraId="2E5D37CC" w14:textId="77777777" w:rsidR="009F6DD2" w:rsidRDefault="009F6DD2" w:rsidP="003B6B77">
      <w:pPr>
        <w:pStyle w:val="Bezriadkovania"/>
        <w:ind w:left="708"/>
        <w:rPr>
          <w:rFonts w:asciiTheme="minorHAnsi" w:hAnsiTheme="minorHAnsi" w:cstheme="minorHAnsi"/>
        </w:rPr>
      </w:pPr>
    </w:p>
    <w:p w14:paraId="21B398F2" w14:textId="1BFB90E3" w:rsidR="003B6B77" w:rsidRPr="00E206B5" w:rsidRDefault="003B6B77" w:rsidP="00E206B5">
      <w:pPr>
        <w:ind w:left="708"/>
        <w:jc w:val="both"/>
        <w:rPr>
          <w:rFonts w:asciiTheme="minorHAnsi" w:hAnsiTheme="minorHAnsi" w:cstheme="minorHAnsi"/>
          <w:bCs/>
        </w:rPr>
      </w:pPr>
      <w:r w:rsidRPr="00197114">
        <w:rPr>
          <w:rFonts w:asciiTheme="minorHAnsi" w:hAnsiTheme="minorHAnsi" w:cstheme="minorHAnsi"/>
          <w:bCs/>
        </w:rPr>
        <w:t>Zákazka s nízkou hodnotou malého rozsahu – 6 verejných obstarávaní (prieskumov trhu)</w:t>
      </w:r>
    </w:p>
    <w:p w14:paraId="28F7D911" w14:textId="77777777" w:rsidR="00197114" w:rsidRPr="00197114" w:rsidRDefault="00197114" w:rsidP="00197114">
      <w:pPr>
        <w:ind w:firstLine="708"/>
        <w:rPr>
          <w:rFonts w:asciiTheme="minorHAnsi" w:hAnsiTheme="minorHAnsi" w:cstheme="minorHAnsi"/>
          <w:b/>
        </w:rPr>
      </w:pPr>
      <w:r w:rsidRPr="00197114">
        <w:rPr>
          <w:rFonts w:asciiTheme="minorHAnsi" w:hAnsiTheme="minorHAnsi" w:cstheme="minorHAnsi"/>
          <w:bCs/>
        </w:rPr>
        <w:t>Zákazka s nízkou hodnotou – 4 verejné obstarávania</w:t>
      </w:r>
    </w:p>
    <w:p w14:paraId="618DF6AC" w14:textId="77777777" w:rsidR="00E206B5" w:rsidRDefault="00E206B5" w:rsidP="00053AF7">
      <w:pPr>
        <w:rPr>
          <w:rFonts w:asciiTheme="minorHAnsi" w:hAnsiTheme="minorHAnsi" w:cstheme="minorHAnsi"/>
          <w:b/>
        </w:rPr>
      </w:pPr>
      <w:r>
        <w:rPr>
          <w:rFonts w:asciiTheme="minorHAnsi" w:hAnsiTheme="minorHAnsi" w:cstheme="minorHAnsi"/>
          <w:b/>
        </w:rPr>
        <w:tab/>
      </w:r>
    </w:p>
    <w:p w14:paraId="02558946" w14:textId="790B6541" w:rsidR="00197114" w:rsidRDefault="00E206B5" w:rsidP="00053AF7">
      <w:pPr>
        <w:rPr>
          <w:rFonts w:asciiTheme="minorHAnsi" w:hAnsiTheme="minorHAnsi" w:cstheme="minorHAnsi"/>
          <w:b/>
        </w:rPr>
      </w:pPr>
      <w:r>
        <w:rPr>
          <w:rFonts w:asciiTheme="minorHAnsi" w:hAnsiTheme="minorHAnsi" w:cstheme="minorHAnsi"/>
          <w:b/>
        </w:rPr>
        <w:tab/>
      </w:r>
      <w:r>
        <w:rPr>
          <w:rFonts w:ascii="Calibri" w:hAnsi="Calibri"/>
          <w:b/>
        </w:rPr>
        <w:t>Cena za 1 hodinu bez DPH 12,40 Eur. Rozsah hodín maximálne 150.</w:t>
      </w:r>
      <w:r w:rsidR="00197114" w:rsidRPr="00197114">
        <w:rPr>
          <w:rFonts w:asciiTheme="minorHAnsi" w:hAnsiTheme="minorHAnsi" w:cstheme="minorHAnsi"/>
          <w:b/>
        </w:rPr>
        <w:tab/>
      </w:r>
    </w:p>
    <w:p w14:paraId="3100513B" w14:textId="77777777" w:rsidR="00E206B5" w:rsidRPr="00197114" w:rsidRDefault="00E206B5" w:rsidP="00053AF7">
      <w:pPr>
        <w:rPr>
          <w:rFonts w:asciiTheme="minorHAnsi" w:hAnsiTheme="minorHAnsi" w:cstheme="minorHAnsi"/>
        </w:rPr>
      </w:pPr>
    </w:p>
    <w:p w14:paraId="49326394" w14:textId="263BFB27" w:rsidR="009F6DD2" w:rsidRDefault="002A5942" w:rsidP="00A15366">
      <w:pPr>
        <w:pStyle w:val="Bezriadkovania"/>
        <w:ind w:left="708" w:firstLine="708"/>
        <w:rPr>
          <w:rFonts w:asciiTheme="minorHAnsi" w:hAnsiTheme="minorHAnsi" w:cstheme="minorHAnsi"/>
        </w:rPr>
      </w:pPr>
      <w:r>
        <w:rPr>
          <w:rFonts w:asciiTheme="minorHAnsi" w:hAnsiTheme="minorHAnsi" w:cstheme="minorHAnsi"/>
        </w:rPr>
        <w:t>Cena na</w:t>
      </w:r>
      <w:r w:rsidR="00197114">
        <w:rPr>
          <w:rFonts w:asciiTheme="minorHAnsi" w:hAnsiTheme="minorHAnsi" w:cstheme="minorHAnsi"/>
        </w:rPr>
        <w:t xml:space="preserve"> celý</w:t>
      </w:r>
      <w:r>
        <w:rPr>
          <w:rFonts w:asciiTheme="minorHAnsi" w:hAnsiTheme="minorHAnsi" w:cstheme="minorHAnsi"/>
        </w:rPr>
        <w:t xml:space="preserve"> predmet zákazky:</w:t>
      </w:r>
      <w:r w:rsidR="009F6DD2" w:rsidRPr="009F6DD2">
        <w:rPr>
          <w:rFonts w:asciiTheme="minorHAnsi" w:hAnsiTheme="minorHAnsi" w:cstheme="minorHAnsi"/>
        </w:rPr>
        <w:t xml:space="preserve">      </w:t>
      </w:r>
      <w:r w:rsidR="00197114">
        <w:rPr>
          <w:rFonts w:asciiTheme="minorHAnsi" w:hAnsiTheme="minorHAnsi" w:cstheme="minorHAnsi"/>
        </w:rPr>
        <w:tab/>
      </w:r>
      <w:r w:rsidR="00E2687C">
        <w:rPr>
          <w:rFonts w:asciiTheme="minorHAnsi" w:hAnsiTheme="minorHAnsi" w:cstheme="minorHAnsi"/>
        </w:rPr>
        <w:t>1 860,00</w:t>
      </w:r>
      <w:r w:rsidR="00AE1E21">
        <w:rPr>
          <w:rFonts w:asciiTheme="minorHAnsi" w:hAnsiTheme="minorHAnsi" w:cstheme="minorHAnsi"/>
        </w:rPr>
        <w:t xml:space="preserve"> </w:t>
      </w:r>
      <w:r w:rsidR="009F6DD2" w:rsidRPr="00E206B5">
        <w:rPr>
          <w:rFonts w:asciiTheme="minorHAnsi" w:hAnsiTheme="minorHAnsi" w:cstheme="minorHAnsi"/>
          <w:bCs/>
        </w:rPr>
        <w:t xml:space="preserve">EUR </w:t>
      </w:r>
      <w:r w:rsidR="00E2687C" w:rsidRPr="00E206B5">
        <w:rPr>
          <w:rFonts w:asciiTheme="minorHAnsi" w:hAnsiTheme="minorHAnsi" w:cstheme="minorHAnsi"/>
          <w:bCs/>
        </w:rPr>
        <w:t>bez</w:t>
      </w:r>
      <w:r w:rsidR="007D5FE1" w:rsidRPr="00E206B5">
        <w:rPr>
          <w:rFonts w:asciiTheme="minorHAnsi" w:hAnsiTheme="minorHAnsi" w:cstheme="minorHAnsi"/>
          <w:bCs/>
        </w:rPr>
        <w:t> DPH</w:t>
      </w:r>
    </w:p>
    <w:p w14:paraId="2D22EFC5" w14:textId="709518AF" w:rsidR="007D5FE1" w:rsidRDefault="007D5FE1" w:rsidP="00A15366">
      <w:pPr>
        <w:pStyle w:val="Bezriadkovania"/>
        <w:ind w:left="708" w:firstLine="708"/>
        <w:rPr>
          <w:rFonts w:asciiTheme="minorHAnsi" w:hAnsiTheme="minorHAnsi" w:cstheme="minorHAnsi"/>
        </w:rPr>
      </w:pPr>
      <w:r>
        <w:rPr>
          <w:rFonts w:asciiTheme="minorHAnsi" w:hAnsiTheme="minorHAnsi" w:cstheme="minorHAnsi"/>
        </w:rPr>
        <w:t xml:space="preserve">Cena </w:t>
      </w:r>
      <w:r w:rsidR="001B1C4C">
        <w:rPr>
          <w:rFonts w:asciiTheme="minorHAnsi" w:hAnsiTheme="minorHAnsi" w:cstheme="minorHAnsi"/>
        </w:rPr>
        <w:t>s</w:t>
      </w:r>
      <w:r>
        <w:rPr>
          <w:rFonts w:asciiTheme="minorHAnsi" w:hAnsiTheme="minorHAnsi" w:cstheme="minorHAnsi"/>
        </w:rPr>
        <w:t xml:space="preserve"> DPH:</w:t>
      </w:r>
      <w:r>
        <w:rPr>
          <w:rFonts w:asciiTheme="minorHAnsi" w:hAnsiTheme="minorHAnsi" w:cstheme="minorHAnsi"/>
        </w:rPr>
        <w:tab/>
      </w:r>
      <w:r>
        <w:rPr>
          <w:rFonts w:asciiTheme="minorHAnsi" w:hAnsiTheme="minorHAnsi" w:cstheme="minorHAnsi"/>
        </w:rPr>
        <w:tab/>
      </w:r>
      <w:r w:rsidR="001B1C4C">
        <w:rPr>
          <w:rFonts w:asciiTheme="minorHAnsi" w:hAnsiTheme="minorHAnsi" w:cstheme="minorHAnsi"/>
        </w:rPr>
        <w:tab/>
      </w:r>
      <w:r w:rsidR="00197114">
        <w:rPr>
          <w:rFonts w:asciiTheme="minorHAnsi" w:hAnsiTheme="minorHAnsi" w:cstheme="minorHAnsi"/>
        </w:rPr>
        <w:tab/>
      </w:r>
      <w:r w:rsidR="001B1C4C">
        <w:rPr>
          <w:rFonts w:asciiTheme="minorHAnsi" w:hAnsiTheme="minorHAnsi" w:cstheme="minorHAnsi"/>
        </w:rPr>
        <w:t>2 232,00</w:t>
      </w:r>
      <w:r w:rsidR="00197114">
        <w:rPr>
          <w:rFonts w:asciiTheme="minorHAnsi" w:hAnsiTheme="minorHAnsi" w:cstheme="minorHAnsi"/>
        </w:rPr>
        <w:t xml:space="preserve"> </w:t>
      </w:r>
      <w:r>
        <w:rPr>
          <w:rFonts w:asciiTheme="minorHAnsi" w:hAnsiTheme="minorHAnsi" w:cstheme="minorHAnsi"/>
        </w:rPr>
        <w:t>EUR</w:t>
      </w:r>
    </w:p>
    <w:p w14:paraId="30552B97" w14:textId="36126749" w:rsidR="007D5FE1" w:rsidRPr="009F6DD2" w:rsidRDefault="007D5FE1" w:rsidP="00A15366">
      <w:pPr>
        <w:pStyle w:val="Bezriadkovania"/>
        <w:ind w:left="708" w:firstLine="708"/>
        <w:rPr>
          <w:rFonts w:asciiTheme="minorHAnsi" w:hAnsiTheme="minorHAnsi" w:cstheme="minorHAnsi"/>
        </w:rPr>
      </w:pPr>
      <w:r>
        <w:rPr>
          <w:rFonts w:asciiTheme="minorHAnsi" w:hAnsiTheme="minorHAnsi" w:cstheme="minorHAnsi"/>
        </w:rPr>
        <w:t>DPH: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bdo w:val="ltr">
        <w:r w:rsidR="00197114">
          <w:tab/>
        </w:r>
        <w:r w:rsidR="001B1C4C">
          <w:t xml:space="preserve">   </w:t>
        </w:r>
        <w:r w:rsidR="001B1C4C">
          <w:rPr>
            <w:rFonts w:asciiTheme="minorHAnsi" w:hAnsiTheme="minorHAnsi" w:cstheme="minorHAnsi"/>
          </w:rPr>
          <w:t>372,00</w:t>
        </w:r>
        <w:r w:rsidR="00197114">
          <w:rPr>
            <w:rFonts w:asciiTheme="minorHAnsi" w:hAnsiTheme="minorHAnsi" w:cstheme="minorHAnsi"/>
          </w:rPr>
          <w:t xml:space="preserve"> </w:t>
        </w:r>
        <w:r>
          <w:rPr>
            <w:rFonts w:asciiTheme="minorHAnsi" w:hAnsiTheme="minorHAnsi" w:cstheme="minorHAnsi"/>
          </w:rPr>
          <w:t>EUR</w:t>
        </w:r>
        <w:r w:rsidR="00ED36D8">
          <w:t>‬</w:t>
        </w:r>
        <w:r w:rsidR="00684377">
          <w:t>‬</w:t>
        </w:r>
        <w:r>
          <w:t>‬</w:t>
        </w:r>
        <w:r w:rsidR="00E206B5">
          <w:t>‬</w:t>
        </w:r>
        <w:r w:rsidR="005644A0">
          <w:t>‬</w:t>
        </w:r>
        <w:r w:rsidR="006056F7">
          <w:t>‬</w:t>
        </w:r>
      </w:bdo>
    </w:p>
    <w:p w14:paraId="4E75FD39" w14:textId="77777777" w:rsidR="00FA3E14" w:rsidRDefault="00FA3E14" w:rsidP="009F6DD2">
      <w:pPr>
        <w:pStyle w:val="Bezriadkovania"/>
        <w:rPr>
          <w:rFonts w:asciiTheme="minorHAnsi" w:hAnsiTheme="minorHAnsi" w:cstheme="minorHAnsi"/>
        </w:rPr>
      </w:pPr>
    </w:p>
    <w:p w14:paraId="1F80447B" w14:textId="77777777" w:rsidR="009F6DD2" w:rsidRPr="009F6DD2" w:rsidRDefault="009F6DD2" w:rsidP="00FA3E14">
      <w:pPr>
        <w:pStyle w:val="Bezriadkovania"/>
        <w:numPr>
          <w:ilvl w:val="0"/>
          <w:numId w:val="14"/>
        </w:numPr>
        <w:rPr>
          <w:rFonts w:asciiTheme="minorHAnsi" w:hAnsiTheme="minorHAnsi" w:cstheme="minorHAnsi"/>
        </w:rPr>
      </w:pPr>
      <w:r w:rsidRPr="009F6DD2">
        <w:rPr>
          <w:rFonts w:asciiTheme="minorHAnsi" w:hAnsiTheme="minorHAnsi" w:cstheme="minorHAnsi"/>
        </w:rPr>
        <w:t>Platba odmeny podľa bodu 1. tohto článku bude realizovaná nasledovne:</w:t>
      </w:r>
    </w:p>
    <w:p w14:paraId="16CFF52F" w14:textId="77777777" w:rsidR="009F6DD2" w:rsidRPr="009F6DD2" w:rsidRDefault="009F6DD2" w:rsidP="009F6DD2">
      <w:pPr>
        <w:pStyle w:val="Bezriadkovania"/>
        <w:rPr>
          <w:rFonts w:asciiTheme="minorHAnsi" w:hAnsiTheme="minorHAnsi" w:cstheme="minorHAnsi"/>
        </w:rPr>
      </w:pPr>
    </w:p>
    <w:p w14:paraId="42FDBF07" w14:textId="7D7CD629" w:rsidR="009F6DD2" w:rsidRPr="009F6DD2" w:rsidRDefault="005644A0" w:rsidP="003C53C0">
      <w:pPr>
        <w:pStyle w:val="Bezriadkovania"/>
        <w:ind w:left="708"/>
        <w:jc w:val="both"/>
        <w:rPr>
          <w:rFonts w:asciiTheme="minorHAnsi" w:hAnsiTheme="minorHAnsi" w:cstheme="minorHAnsi"/>
        </w:rPr>
      </w:pPr>
      <w:r>
        <w:rPr>
          <w:rFonts w:asciiTheme="minorHAnsi" w:hAnsiTheme="minorHAnsi" w:cstheme="minorHAnsi"/>
        </w:rPr>
        <w:t>Odmena</w:t>
      </w:r>
      <w:r w:rsidRPr="009F6DD2">
        <w:rPr>
          <w:rFonts w:asciiTheme="minorHAnsi" w:hAnsiTheme="minorHAnsi" w:cstheme="minorHAnsi"/>
        </w:rPr>
        <w:t xml:space="preserve"> z bodu č. 1 tohto článku bude</w:t>
      </w:r>
      <w:r>
        <w:rPr>
          <w:rFonts w:asciiTheme="minorHAnsi" w:hAnsiTheme="minorHAnsi" w:cstheme="minorHAnsi"/>
        </w:rPr>
        <w:t xml:space="preserve"> fakturovaná na základe pracovného výkazu priebežne podľa realizovaných VO v súlade s bodom I.2 Mandantovi</w:t>
      </w:r>
      <w:r w:rsidRPr="009F6DD2">
        <w:rPr>
          <w:rFonts w:asciiTheme="minorHAnsi" w:hAnsiTheme="minorHAnsi" w:cstheme="minorHAnsi"/>
        </w:rPr>
        <w:t xml:space="preserve"> na základe faktúry vystavenej </w:t>
      </w:r>
      <w:r>
        <w:rPr>
          <w:rFonts w:asciiTheme="minorHAnsi" w:hAnsiTheme="minorHAnsi" w:cstheme="minorHAnsi"/>
        </w:rPr>
        <w:t>Mandatárom</w:t>
      </w:r>
      <w:r w:rsidRPr="009F6DD2">
        <w:rPr>
          <w:rFonts w:asciiTheme="minorHAnsi" w:hAnsiTheme="minorHAnsi" w:cstheme="minorHAnsi"/>
        </w:rPr>
        <w:t xml:space="preserve">. Faktúra bude splatná  do </w:t>
      </w:r>
      <w:r>
        <w:rPr>
          <w:rFonts w:asciiTheme="minorHAnsi" w:hAnsiTheme="minorHAnsi" w:cstheme="minorHAnsi"/>
        </w:rPr>
        <w:t>60</w:t>
      </w:r>
      <w:r w:rsidRPr="009F6DD2">
        <w:rPr>
          <w:rFonts w:asciiTheme="minorHAnsi" w:hAnsiTheme="minorHAnsi" w:cstheme="minorHAnsi"/>
        </w:rPr>
        <w:t xml:space="preserve"> (</w:t>
      </w:r>
      <w:r>
        <w:rPr>
          <w:rFonts w:asciiTheme="minorHAnsi" w:hAnsiTheme="minorHAnsi" w:cstheme="minorHAnsi"/>
        </w:rPr>
        <w:t>šesťdesiat</w:t>
      </w:r>
      <w:r w:rsidRPr="009F6DD2">
        <w:rPr>
          <w:rFonts w:asciiTheme="minorHAnsi" w:hAnsiTheme="minorHAnsi" w:cstheme="minorHAnsi"/>
        </w:rPr>
        <w:t>) dní odo dňa doručenia faktúry Mandantovi.</w:t>
      </w:r>
    </w:p>
    <w:p w14:paraId="1B9636CD" w14:textId="77777777" w:rsidR="009F6DD2" w:rsidRPr="009F6DD2" w:rsidRDefault="003C53C0" w:rsidP="009F6DD2">
      <w:pPr>
        <w:pStyle w:val="Bezriadkovania"/>
        <w:rPr>
          <w:rFonts w:asciiTheme="minorHAnsi" w:hAnsiTheme="minorHAnsi" w:cstheme="minorHAnsi"/>
        </w:rPr>
      </w:pPr>
      <w:r>
        <w:rPr>
          <w:rFonts w:asciiTheme="minorHAnsi" w:hAnsiTheme="minorHAnsi" w:cstheme="minorHAnsi"/>
        </w:rPr>
        <w:tab/>
      </w:r>
    </w:p>
    <w:p w14:paraId="6CC12658" w14:textId="77777777" w:rsidR="009F6DD2" w:rsidRPr="009F6DD2" w:rsidRDefault="009F6DD2" w:rsidP="003C53C0">
      <w:pPr>
        <w:pStyle w:val="Bezriadkovania"/>
        <w:ind w:left="708"/>
        <w:jc w:val="both"/>
        <w:rPr>
          <w:rFonts w:asciiTheme="minorHAnsi" w:hAnsiTheme="minorHAnsi" w:cstheme="minorHAnsi"/>
        </w:rPr>
      </w:pPr>
      <w:r w:rsidRPr="009F6DD2">
        <w:rPr>
          <w:rFonts w:asciiTheme="minorHAnsi" w:hAnsiTheme="minorHAnsi" w:cstheme="minorHAnsi"/>
        </w:rPr>
        <w:t xml:space="preserve">Odmena zahŕňa všetky náhrady Mandatára vynaložené v súvislosti s plnením jeho záväzku podľa tejto Zmluvy, </w:t>
      </w:r>
      <w:proofErr w:type="spellStart"/>
      <w:r w:rsidRPr="009F6DD2">
        <w:rPr>
          <w:rFonts w:asciiTheme="minorHAnsi" w:hAnsiTheme="minorHAnsi" w:cstheme="minorHAnsi"/>
        </w:rPr>
        <w:t>t.j</w:t>
      </w:r>
      <w:proofErr w:type="spellEnd"/>
      <w:r w:rsidRPr="009F6DD2">
        <w:rPr>
          <w:rFonts w:asciiTheme="minorHAnsi" w:hAnsiTheme="minorHAnsi" w:cstheme="minorHAnsi"/>
        </w:rPr>
        <w:t>. primerané prostriedky nevyhnutné na splnenie predmetu Zmluvy, potrebné a užitočné náklady vynaložené pri vykonávaní predmetu Zmluvy spojené s vykonávanou činnosťou pre Mandanta vrátane technického vybavenia.</w:t>
      </w:r>
    </w:p>
    <w:p w14:paraId="48E8EFEF" w14:textId="77777777" w:rsidR="009F6DD2" w:rsidRPr="009F6DD2" w:rsidRDefault="009F6DD2" w:rsidP="009F6DD2">
      <w:pPr>
        <w:pStyle w:val="Bezriadkovania"/>
        <w:rPr>
          <w:rFonts w:asciiTheme="minorHAnsi" w:hAnsiTheme="minorHAnsi" w:cstheme="minorHAnsi"/>
        </w:rPr>
      </w:pPr>
    </w:p>
    <w:p w14:paraId="2B49884E" w14:textId="77777777" w:rsidR="009F6DD2" w:rsidRPr="00410AB6" w:rsidRDefault="009F6DD2" w:rsidP="00410AB6">
      <w:pPr>
        <w:pStyle w:val="Bezriadkovania"/>
        <w:jc w:val="center"/>
        <w:rPr>
          <w:rFonts w:asciiTheme="minorHAnsi" w:hAnsiTheme="minorHAnsi" w:cstheme="minorHAnsi"/>
          <w:b/>
        </w:rPr>
      </w:pPr>
      <w:r w:rsidRPr="00410AB6">
        <w:rPr>
          <w:rFonts w:asciiTheme="minorHAnsi" w:hAnsiTheme="minorHAnsi" w:cstheme="minorHAnsi"/>
          <w:b/>
        </w:rPr>
        <w:t>ČLÁNOK IV.</w:t>
      </w:r>
    </w:p>
    <w:p w14:paraId="3EFEE211" w14:textId="77777777" w:rsidR="009F6DD2" w:rsidRPr="009F6DD2" w:rsidRDefault="009F6DD2" w:rsidP="00410AB6">
      <w:pPr>
        <w:pStyle w:val="Bezriadkovania"/>
        <w:jc w:val="center"/>
        <w:rPr>
          <w:rFonts w:asciiTheme="minorHAnsi" w:hAnsiTheme="minorHAnsi" w:cstheme="minorHAnsi"/>
        </w:rPr>
      </w:pPr>
      <w:r w:rsidRPr="00410AB6">
        <w:rPr>
          <w:rFonts w:asciiTheme="minorHAnsi" w:hAnsiTheme="minorHAnsi" w:cstheme="minorHAnsi"/>
          <w:b/>
        </w:rPr>
        <w:t>PRÁVA A POVINNOSTI ZMLUVNÝCH STRÁNMANDATÁRA</w:t>
      </w:r>
    </w:p>
    <w:p w14:paraId="533375D3" w14:textId="77777777" w:rsidR="009F6DD2" w:rsidRPr="009F6DD2" w:rsidRDefault="009F6DD2" w:rsidP="009F6DD2">
      <w:pPr>
        <w:pStyle w:val="Bezriadkovania"/>
        <w:rPr>
          <w:rFonts w:asciiTheme="minorHAnsi" w:hAnsiTheme="minorHAnsi" w:cstheme="minorHAnsi"/>
        </w:rPr>
      </w:pPr>
    </w:p>
    <w:p w14:paraId="783BFCB6" w14:textId="77777777" w:rsidR="009F6DD2" w:rsidRPr="009F6DD2" w:rsidRDefault="009F6DD2" w:rsidP="00410AB6">
      <w:pPr>
        <w:pStyle w:val="Bezriadkovania"/>
        <w:numPr>
          <w:ilvl w:val="0"/>
          <w:numId w:val="15"/>
        </w:numPr>
        <w:jc w:val="both"/>
        <w:rPr>
          <w:rFonts w:asciiTheme="minorHAnsi" w:hAnsiTheme="minorHAnsi" w:cstheme="minorHAnsi"/>
        </w:rPr>
      </w:pPr>
      <w:r w:rsidRPr="009F6DD2">
        <w:rPr>
          <w:rFonts w:asciiTheme="minorHAnsi" w:hAnsiTheme="minorHAnsi" w:cstheme="minorHAnsi"/>
        </w:rPr>
        <w:t>Mandatár je povinný pri plnení Zmluvy postupovať s odbornou starostlivosťou v záujme Mandanta, podľa platných ustanovení zákona a tejto Zmluvy.</w:t>
      </w:r>
    </w:p>
    <w:p w14:paraId="305AC2E3" w14:textId="77777777" w:rsidR="009F6DD2" w:rsidRPr="009F6DD2" w:rsidRDefault="009F6DD2" w:rsidP="00410AB6">
      <w:pPr>
        <w:pStyle w:val="Bezriadkovania"/>
        <w:numPr>
          <w:ilvl w:val="0"/>
          <w:numId w:val="15"/>
        </w:numPr>
        <w:jc w:val="both"/>
        <w:rPr>
          <w:rFonts w:asciiTheme="minorHAnsi" w:hAnsiTheme="minorHAnsi" w:cstheme="minorHAnsi"/>
        </w:rPr>
      </w:pPr>
      <w:r w:rsidRPr="009F6DD2">
        <w:rPr>
          <w:rFonts w:asciiTheme="minorHAnsi" w:hAnsiTheme="minorHAnsi" w:cstheme="minorHAnsi"/>
        </w:rPr>
        <w:t>Činnosť, na ktorú sa Mandatár zaviazal, je povinný uskutočňovať podľa pokynov Mandanta a v súlade s jeho záujmami, ktoré Mandatár pozná alebo musí poznať. Mandatár je povinný oznámiť Mandantovi všetky okolnosti, ktoré zistil pri zariaďovaní záležitosti a ktoré môžu mať vplyv na zmenu pokynov Mandanta.</w:t>
      </w:r>
    </w:p>
    <w:p w14:paraId="24F3402E" w14:textId="77777777" w:rsidR="009F6DD2" w:rsidRPr="009F6DD2" w:rsidRDefault="009F6DD2" w:rsidP="00410AB6">
      <w:pPr>
        <w:pStyle w:val="Bezriadkovania"/>
        <w:numPr>
          <w:ilvl w:val="0"/>
          <w:numId w:val="15"/>
        </w:numPr>
        <w:jc w:val="both"/>
        <w:rPr>
          <w:rFonts w:asciiTheme="minorHAnsi" w:hAnsiTheme="minorHAnsi" w:cstheme="minorHAnsi"/>
        </w:rPr>
      </w:pPr>
      <w:r w:rsidRPr="009F6DD2">
        <w:rPr>
          <w:rFonts w:asciiTheme="minorHAnsi" w:hAnsiTheme="minorHAnsi" w:cstheme="minorHAnsi"/>
        </w:rPr>
        <w:t>Mandatár nezodpovedá za vady v dokončenej a Mandantovi odovzdanej práci, ak tieto vady boli spôsobené použitím podkladov, informácií a vecí, odovzdaných mu k spracovaniu od Mandanta.</w:t>
      </w:r>
    </w:p>
    <w:p w14:paraId="22F1E3A7" w14:textId="77777777" w:rsidR="009F6DD2" w:rsidRPr="009F6DD2" w:rsidRDefault="009F6DD2" w:rsidP="00410AB6">
      <w:pPr>
        <w:pStyle w:val="Bezriadkovania"/>
        <w:numPr>
          <w:ilvl w:val="0"/>
          <w:numId w:val="15"/>
        </w:numPr>
        <w:jc w:val="both"/>
        <w:rPr>
          <w:rFonts w:asciiTheme="minorHAnsi" w:hAnsiTheme="minorHAnsi" w:cstheme="minorHAnsi"/>
        </w:rPr>
      </w:pPr>
      <w:r w:rsidRPr="009F6DD2">
        <w:rPr>
          <w:rFonts w:asciiTheme="minorHAnsi" w:hAnsiTheme="minorHAnsi" w:cstheme="minorHAnsi"/>
        </w:rPr>
        <w:lastRenderedPageBreak/>
        <w:t>Mandant svojím podpisom na tejto Zmluve zároveň splnomocňuje Mandatára ku všetkým úkonom potrebným k riadnemu a včasnému splneniu záväzku Mandatára podľa tejto Zmluvy. V prípade potreby Mandant udelí Mandatárovi na jeho žiadosť osobitné plnomocenstvo.</w:t>
      </w:r>
    </w:p>
    <w:p w14:paraId="34B74753" w14:textId="77777777" w:rsidR="009F6DD2" w:rsidRPr="009F6DD2" w:rsidRDefault="009F6DD2" w:rsidP="006558D4">
      <w:pPr>
        <w:pStyle w:val="Bezriadkovania"/>
        <w:numPr>
          <w:ilvl w:val="0"/>
          <w:numId w:val="15"/>
        </w:numPr>
        <w:rPr>
          <w:rFonts w:asciiTheme="minorHAnsi" w:hAnsiTheme="minorHAnsi" w:cstheme="minorHAnsi"/>
        </w:rPr>
      </w:pPr>
      <w:r w:rsidRPr="009F6DD2">
        <w:rPr>
          <w:rFonts w:asciiTheme="minorHAnsi" w:hAnsiTheme="minorHAnsi" w:cstheme="minorHAnsi"/>
        </w:rPr>
        <w:t>Mandatár sa zaväzuje:</w:t>
      </w:r>
    </w:p>
    <w:p w14:paraId="763803D4" w14:textId="77777777" w:rsidR="006558D4" w:rsidRDefault="009F6DD2" w:rsidP="006558D4">
      <w:pPr>
        <w:pStyle w:val="Bezriadkovania"/>
        <w:numPr>
          <w:ilvl w:val="0"/>
          <w:numId w:val="16"/>
        </w:numPr>
        <w:jc w:val="both"/>
        <w:rPr>
          <w:rFonts w:asciiTheme="minorHAnsi" w:hAnsiTheme="minorHAnsi" w:cstheme="minorHAnsi"/>
        </w:rPr>
      </w:pPr>
      <w:r w:rsidRPr="009F6DD2">
        <w:rPr>
          <w:rFonts w:asciiTheme="minorHAnsi" w:hAnsiTheme="minorHAnsi" w:cstheme="minorHAnsi"/>
        </w:rPr>
        <w:t>vykonávať svoju činnosť v súlade s príslušnými právnymi predpismi, v súlade s ustanoveniami tejto Zmluvy, podľa pokynov Mandanta a v súlade so záujmami Mandanta, ktoré sú mu známe a/alebo ktoré musí vzhľadom na okolnosti poznať, najmä vzhľadom na predmet a rozsah Projektu,</w:t>
      </w:r>
    </w:p>
    <w:p w14:paraId="5DF7E38F" w14:textId="77777777" w:rsidR="006558D4" w:rsidRDefault="009F6DD2" w:rsidP="009F6DD2">
      <w:pPr>
        <w:pStyle w:val="Bezriadkovania"/>
        <w:numPr>
          <w:ilvl w:val="0"/>
          <w:numId w:val="16"/>
        </w:numPr>
        <w:jc w:val="both"/>
        <w:rPr>
          <w:rFonts w:asciiTheme="minorHAnsi" w:hAnsiTheme="minorHAnsi" w:cstheme="minorHAnsi"/>
        </w:rPr>
      </w:pPr>
      <w:r w:rsidRPr="006558D4">
        <w:rPr>
          <w:rFonts w:asciiTheme="minorHAnsi" w:hAnsiTheme="minorHAnsi" w:cstheme="minorHAnsi"/>
        </w:rPr>
        <w:t>s odbornou starostlivosťou skúmať pokyny, podklady a iné dokumenty Mandanta,</w:t>
      </w:r>
    </w:p>
    <w:p w14:paraId="09E1D56C" w14:textId="77777777" w:rsidR="009F6DD2" w:rsidRPr="006558D4" w:rsidRDefault="009F6DD2" w:rsidP="009F6DD2">
      <w:pPr>
        <w:pStyle w:val="Bezriadkovania"/>
        <w:numPr>
          <w:ilvl w:val="0"/>
          <w:numId w:val="16"/>
        </w:numPr>
        <w:jc w:val="both"/>
        <w:rPr>
          <w:rFonts w:asciiTheme="minorHAnsi" w:hAnsiTheme="minorHAnsi" w:cstheme="minorHAnsi"/>
        </w:rPr>
      </w:pPr>
      <w:r w:rsidRPr="006558D4">
        <w:rPr>
          <w:rFonts w:asciiTheme="minorHAnsi" w:hAnsiTheme="minorHAnsi" w:cstheme="minorHAnsi"/>
        </w:rPr>
        <w:t xml:space="preserve">bez zbytočného odkladu, najneskôr však do troch pracovných dní od doručenia podkladov alebo pokynov Mandanta písomne informovať Mandanta: </w:t>
      </w:r>
    </w:p>
    <w:p w14:paraId="37C53600" w14:textId="77777777" w:rsidR="00422172" w:rsidRDefault="009F6DD2" w:rsidP="009F6DD2">
      <w:pPr>
        <w:pStyle w:val="Bezriadkovania"/>
        <w:numPr>
          <w:ilvl w:val="1"/>
          <w:numId w:val="16"/>
        </w:numPr>
        <w:rPr>
          <w:rFonts w:asciiTheme="minorHAnsi" w:hAnsiTheme="minorHAnsi" w:cstheme="minorHAnsi"/>
        </w:rPr>
      </w:pPr>
      <w:r w:rsidRPr="009F6DD2">
        <w:rPr>
          <w:rFonts w:asciiTheme="minorHAnsi" w:hAnsiTheme="minorHAnsi" w:cstheme="minorHAnsi"/>
        </w:rPr>
        <w:t>nesprávnosti a/alebo neúplnosti podkladov a informácií,</w:t>
      </w:r>
    </w:p>
    <w:p w14:paraId="23B56675" w14:textId="77777777" w:rsidR="00422172" w:rsidRDefault="009F6DD2" w:rsidP="009F6DD2">
      <w:pPr>
        <w:pStyle w:val="Bezriadkovania"/>
        <w:numPr>
          <w:ilvl w:val="1"/>
          <w:numId w:val="16"/>
        </w:numPr>
        <w:rPr>
          <w:rFonts w:asciiTheme="minorHAnsi" w:hAnsiTheme="minorHAnsi" w:cstheme="minorHAnsi"/>
        </w:rPr>
      </w:pPr>
      <w:r w:rsidRPr="00422172">
        <w:rPr>
          <w:rFonts w:asciiTheme="minorHAnsi" w:hAnsiTheme="minorHAnsi" w:cstheme="minorHAnsi"/>
        </w:rPr>
        <w:t>okolnostiach, ktoré môžu mať vplyv na zmenu pokynov Mandanta,</w:t>
      </w:r>
    </w:p>
    <w:p w14:paraId="012862C9" w14:textId="77777777" w:rsidR="00422172" w:rsidRDefault="009F6DD2" w:rsidP="009F6DD2">
      <w:pPr>
        <w:pStyle w:val="Bezriadkovania"/>
        <w:numPr>
          <w:ilvl w:val="1"/>
          <w:numId w:val="16"/>
        </w:numPr>
        <w:rPr>
          <w:rFonts w:asciiTheme="minorHAnsi" w:hAnsiTheme="minorHAnsi" w:cstheme="minorHAnsi"/>
        </w:rPr>
      </w:pPr>
      <w:r w:rsidRPr="00422172">
        <w:rPr>
          <w:rFonts w:asciiTheme="minorHAnsi" w:hAnsiTheme="minorHAnsi" w:cstheme="minorHAnsi"/>
        </w:rPr>
        <w:t>požiadavkách na doplnenie chýbajúcich údajov alebo podkladov,</w:t>
      </w:r>
    </w:p>
    <w:p w14:paraId="0562690D" w14:textId="77777777" w:rsidR="009F6DD2" w:rsidRPr="00422172" w:rsidRDefault="009F6DD2" w:rsidP="009F6DD2">
      <w:pPr>
        <w:pStyle w:val="Bezriadkovania"/>
        <w:numPr>
          <w:ilvl w:val="1"/>
          <w:numId w:val="16"/>
        </w:numPr>
        <w:rPr>
          <w:rFonts w:asciiTheme="minorHAnsi" w:hAnsiTheme="minorHAnsi" w:cstheme="minorHAnsi"/>
        </w:rPr>
      </w:pPr>
      <w:r w:rsidRPr="00422172">
        <w:rPr>
          <w:rFonts w:asciiTheme="minorHAnsi" w:hAnsiTheme="minorHAnsi" w:cstheme="minorHAnsi"/>
        </w:rPr>
        <w:t>nevhodnosti postupu navrhovaného Mandantov a/alebo iných pokynov Mandanta týkajúcich sa predmetu tejto Zmluvy.</w:t>
      </w:r>
    </w:p>
    <w:p w14:paraId="2B64DBC3" w14:textId="77777777" w:rsidR="009F6DD2" w:rsidRPr="009F6DD2" w:rsidRDefault="009F6DD2" w:rsidP="00422172">
      <w:pPr>
        <w:pStyle w:val="Bezriadkovania"/>
        <w:numPr>
          <w:ilvl w:val="0"/>
          <w:numId w:val="15"/>
        </w:numPr>
        <w:jc w:val="both"/>
        <w:rPr>
          <w:rFonts w:asciiTheme="minorHAnsi" w:hAnsiTheme="minorHAnsi" w:cstheme="minorHAnsi"/>
        </w:rPr>
      </w:pPr>
      <w:r w:rsidRPr="009F6DD2">
        <w:rPr>
          <w:rFonts w:asciiTheme="minorHAnsi" w:hAnsiTheme="minorHAnsi" w:cstheme="minorHAnsi"/>
        </w:rPr>
        <w:t xml:space="preserve">Ak počas plnenia záväzku Mandatára vznikne akákoľvek podstatná otázka, ktorej vyriešenie je nevyhnutné na dosiahnutie účelu tejto Zmluvy, Mandatár je povinný bezodkladne písomne informovať Mandanta a požiadať ho o zaujatie stanoviska. V opačnom prípade Mandatár zodpovedá za nemožnosť a/alebo </w:t>
      </w:r>
      <w:proofErr w:type="spellStart"/>
      <w:r w:rsidRPr="009F6DD2">
        <w:rPr>
          <w:rFonts w:asciiTheme="minorHAnsi" w:hAnsiTheme="minorHAnsi" w:cstheme="minorHAnsi"/>
        </w:rPr>
        <w:t>vadné</w:t>
      </w:r>
      <w:proofErr w:type="spellEnd"/>
      <w:r w:rsidRPr="009F6DD2">
        <w:rPr>
          <w:rFonts w:asciiTheme="minorHAnsi" w:hAnsiTheme="minorHAnsi" w:cstheme="minorHAnsi"/>
        </w:rPr>
        <w:t xml:space="preserve"> plnenie záväzku podľa tejto Zmluvy.</w:t>
      </w:r>
    </w:p>
    <w:p w14:paraId="574F841D" w14:textId="77777777" w:rsidR="00D454AD" w:rsidRDefault="009F6DD2" w:rsidP="00D454AD">
      <w:pPr>
        <w:pStyle w:val="Bezriadkovania"/>
        <w:numPr>
          <w:ilvl w:val="0"/>
          <w:numId w:val="15"/>
        </w:numPr>
        <w:jc w:val="both"/>
        <w:rPr>
          <w:rFonts w:asciiTheme="minorHAnsi" w:hAnsiTheme="minorHAnsi" w:cstheme="minorHAnsi"/>
        </w:rPr>
      </w:pPr>
      <w:r w:rsidRPr="009F6DD2">
        <w:rPr>
          <w:rFonts w:asciiTheme="minorHAnsi" w:hAnsiTheme="minorHAnsi" w:cstheme="minorHAnsi"/>
        </w:rPr>
        <w:t>Mandatár sa môže od pokynov Mandanta odchýliť, len ak je to naliehavo nevyhnutné v záujme Mandanta a Mandatár si nemôže v</w:t>
      </w:r>
      <w:r w:rsidR="00422172">
        <w:rPr>
          <w:rFonts w:asciiTheme="minorHAnsi" w:hAnsiTheme="minorHAnsi" w:cstheme="minorHAnsi"/>
        </w:rPr>
        <w:t xml:space="preserve">čas zabezpečiť súhlas Mandanta. </w:t>
      </w:r>
      <w:r w:rsidRPr="009F6DD2">
        <w:rPr>
          <w:rFonts w:asciiTheme="minorHAnsi" w:hAnsiTheme="minorHAnsi" w:cstheme="minorHAnsi"/>
        </w:rPr>
        <w:t>V takom prípade je povinný bez zbytočného odkladu informovať Mandanta o svojom postupe a o jeho dôvodoch.</w:t>
      </w:r>
    </w:p>
    <w:p w14:paraId="208C36E6" w14:textId="77777777" w:rsidR="004C1E9C" w:rsidRDefault="009F6DD2" w:rsidP="009F6DD2">
      <w:pPr>
        <w:pStyle w:val="Bezriadkovania"/>
        <w:numPr>
          <w:ilvl w:val="0"/>
          <w:numId w:val="15"/>
        </w:numPr>
        <w:jc w:val="both"/>
        <w:rPr>
          <w:rFonts w:asciiTheme="minorHAnsi" w:hAnsiTheme="minorHAnsi" w:cstheme="minorHAnsi"/>
        </w:rPr>
      </w:pPr>
      <w:r w:rsidRPr="00D454AD">
        <w:rPr>
          <w:rFonts w:asciiTheme="minorHAnsi" w:hAnsiTheme="minorHAnsi" w:cstheme="minorHAnsi"/>
        </w:rPr>
        <w:t>Mandatár sa zaväzuje, že bude priebežne informovať Mandanta o všetkých skutočnostiach a postupoch, ktoré zistí pri zriaďovaní záležitostí.</w:t>
      </w:r>
    </w:p>
    <w:p w14:paraId="3E22D5FE" w14:textId="77777777" w:rsidR="004C1E9C" w:rsidRDefault="009F6DD2" w:rsidP="009F6DD2">
      <w:pPr>
        <w:pStyle w:val="Bezriadkovania"/>
        <w:numPr>
          <w:ilvl w:val="0"/>
          <w:numId w:val="15"/>
        </w:numPr>
        <w:jc w:val="both"/>
        <w:rPr>
          <w:rFonts w:asciiTheme="minorHAnsi" w:hAnsiTheme="minorHAnsi" w:cstheme="minorHAnsi"/>
        </w:rPr>
      </w:pPr>
      <w:r w:rsidRPr="004C1E9C">
        <w:rPr>
          <w:rFonts w:asciiTheme="minorHAnsi" w:hAnsiTheme="minorHAnsi" w:cstheme="minorHAnsi"/>
        </w:rPr>
        <w:t xml:space="preserve">Mandatár je oprávnený, potom čo o tejto skutočnosti písomne informuje Mandanta, uskutočňovať časť plnenia prostredníctvom tretích osôb (napr. inou právnickou alebo fyzickou osobou). Toto právo sa vzťahuje na činnosti, ktoré nemôže Mandatár zabezpečiť zo svojich zdrojov a ak je to nevyhnutné (napr. k vypracovaniu podporných nezávislých posudkov a vyhodnotení). </w:t>
      </w:r>
    </w:p>
    <w:p w14:paraId="59785334" w14:textId="77777777" w:rsidR="004C1E9C" w:rsidRDefault="009F6DD2" w:rsidP="009F6DD2">
      <w:pPr>
        <w:pStyle w:val="Bezriadkovania"/>
        <w:numPr>
          <w:ilvl w:val="0"/>
          <w:numId w:val="15"/>
        </w:numPr>
        <w:jc w:val="both"/>
        <w:rPr>
          <w:rFonts w:asciiTheme="minorHAnsi" w:hAnsiTheme="minorHAnsi" w:cstheme="minorHAnsi"/>
        </w:rPr>
      </w:pPr>
      <w:r w:rsidRPr="004C1E9C">
        <w:rPr>
          <w:rFonts w:asciiTheme="minorHAnsi" w:hAnsiTheme="minorHAnsi" w:cstheme="minorHAnsi"/>
        </w:rPr>
        <w:t>Mandatár sa zaväzuje odovzdať Mandantovi všetky dokumenty a ostatné veci a podklady, ktoré prevzal od Mandanta a/alebo ktoré prevzal za neho pri plnení povinností podľa tejto Zmluvy bez zbytočného odkladu po doručení písomnej výzvy Manda</w:t>
      </w:r>
      <w:r w:rsidR="004C1E9C">
        <w:rPr>
          <w:rFonts w:asciiTheme="minorHAnsi" w:hAnsiTheme="minorHAnsi" w:cstheme="minorHAnsi"/>
        </w:rPr>
        <w:t>nta na ich odovzdanie, inak do 5</w:t>
      </w:r>
      <w:r w:rsidRPr="004C1E9C">
        <w:rPr>
          <w:rFonts w:asciiTheme="minorHAnsi" w:hAnsiTheme="minorHAnsi" w:cstheme="minorHAnsi"/>
        </w:rPr>
        <w:t xml:space="preserve"> pracovných dní od ukončenia plnenia podľa tejto Zmluvy.</w:t>
      </w:r>
    </w:p>
    <w:p w14:paraId="781CDB3D" w14:textId="77777777" w:rsidR="004C1E9C" w:rsidRDefault="009F6DD2" w:rsidP="009F6DD2">
      <w:pPr>
        <w:pStyle w:val="Bezriadkovania"/>
        <w:numPr>
          <w:ilvl w:val="0"/>
          <w:numId w:val="15"/>
        </w:numPr>
        <w:jc w:val="both"/>
        <w:rPr>
          <w:rFonts w:asciiTheme="minorHAnsi" w:hAnsiTheme="minorHAnsi" w:cstheme="minorHAnsi"/>
        </w:rPr>
      </w:pPr>
      <w:r w:rsidRPr="004C1E9C">
        <w:rPr>
          <w:rFonts w:asciiTheme="minorHAnsi" w:hAnsiTheme="minorHAnsi" w:cstheme="minorHAnsi"/>
        </w:rPr>
        <w:t xml:space="preserve">V prípade ak Mandatár zistí pri zabezpečovaní veci prekážky, ktoré znemožňujú riadne uskutočnenie činností a právnych úkonov dohodnutým spôsobom, oznámi to okamžite Mandantovi, s ktorým sa dohodne na odstránení týchto prekážok. </w:t>
      </w:r>
    </w:p>
    <w:p w14:paraId="06139BD7" w14:textId="77777777" w:rsidR="004C1E9C" w:rsidRDefault="009F6DD2" w:rsidP="009F6DD2">
      <w:pPr>
        <w:pStyle w:val="Bezriadkovania"/>
        <w:numPr>
          <w:ilvl w:val="0"/>
          <w:numId w:val="15"/>
        </w:numPr>
        <w:jc w:val="both"/>
        <w:rPr>
          <w:rFonts w:asciiTheme="minorHAnsi" w:hAnsiTheme="minorHAnsi" w:cstheme="minorHAnsi"/>
        </w:rPr>
      </w:pPr>
      <w:r w:rsidRPr="004C1E9C">
        <w:rPr>
          <w:rFonts w:asciiTheme="minorHAnsi" w:hAnsiTheme="minorHAnsi" w:cstheme="minorHAnsi"/>
        </w:rPr>
        <w:t xml:space="preserve">Každá zo zmluvných strán je povinná zachovávať mlčanlivosť o akýchkoľvek údajoch a skutočnostiach, najmä výrobnej, technickej alebo obchodnej povahy, ktoré sú obsahom tejto Zmluvy, alebo o ktorých sa dozvedela v súvislosti s týmto zmluvným vzťahom. Každá zo Zmluvných strán sa zároveň zaväzuje, že bude držať poskytnuté dôverné informácie v tajnosti, že inej osobe neposkytne, ani nevyzradí, ani nesprístupní, ani neumožní ich poskytnutie alebo vyzradenie žiadnych informácií o skutočnostiach podľa prvej vety tohto odseku a tieto informácie nepoužije pre iné </w:t>
      </w:r>
      <w:r w:rsidRPr="004C1E9C">
        <w:rPr>
          <w:rFonts w:asciiTheme="minorHAnsi" w:hAnsiTheme="minorHAnsi" w:cstheme="minorHAnsi"/>
        </w:rPr>
        <w:lastRenderedPageBreak/>
        <w:t>účely, ako pre plnenie tejto Zmluvy a to počas trvania tohto Zmluvného vzťahu, ako aj po dobu 5  rokov po jeho skončení.</w:t>
      </w:r>
    </w:p>
    <w:p w14:paraId="394E3124" w14:textId="77777777" w:rsidR="004C1E9C" w:rsidRDefault="009F6DD2" w:rsidP="009F6DD2">
      <w:pPr>
        <w:pStyle w:val="Bezriadkovania"/>
        <w:numPr>
          <w:ilvl w:val="0"/>
          <w:numId w:val="15"/>
        </w:numPr>
        <w:jc w:val="both"/>
        <w:rPr>
          <w:rFonts w:asciiTheme="minorHAnsi" w:hAnsiTheme="minorHAnsi" w:cstheme="minorHAnsi"/>
        </w:rPr>
      </w:pPr>
      <w:r w:rsidRPr="004C1E9C">
        <w:rPr>
          <w:rFonts w:asciiTheme="minorHAnsi" w:hAnsiTheme="minorHAnsi" w:cstheme="minorHAnsi"/>
        </w:rPr>
        <w:t>Mandant je povinný odovzdať včas Mandatárovi úplné, pravdivé a prehľadné informácie, ktoré sú potrebné k vecnému plneniu Zmluvy, pokiaľ z ich povahy nevyplýva, že ich má zabezpečiť Mandatár v rámci svojej činnosti. Mandant je povinný riadne a včas (v  dohodnutom termíne) odovzdať Mandatárovi všetok listinný materiál potrebný k riadnemu plneniu Zmluvy.</w:t>
      </w:r>
    </w:p>
    <w:p w14:paraId="07C00819" w14:textId="77777777" w:rsidR="004C1E9C" w:rsidRDefault="009F6DD2" w:rsidP="009F6DD2">
      <w:pPr>
        <w:pStyle w:val="Bezriadkovania"/>
        <w:numPr>
          <w:ilvl w:val="0"/>
          <w:numId w:val="15"/>
        </w:numPr>
        <w:jc w:val="both"/>
        <w:rPr>
          <w:rFonts w:asciiTheme="minorHAnsi" w:hAnsiTheme="minorHAnsi" w:cstheme="minorHAnsi"/>
        </w:rPr>
      </w:pPr>
      <w:r w:rsidRPr="004C1E9C">
        <w:rPr>
          <w:rFonts w:asciiTheme="minorHAnsi" w:hAnsiTheme="minorHAnsi" w:cstheme="minorHAnsi"/>
        </w:rPr>
        <w:t>Mandant je povinný vytvoriť riadne podmienky pre činnosť Mandatára a poskytovať mu v priebehu plnenia predmetu Zmluvy ďalšiu nevyhnutnú súčinnosť za podmienok dohodnutých v tejto Zmluve.</w:t>
      </w:r>
    </w:p>
    <w:p w14:paraId="6D036EA3" w14:textId="77777777" w:rsidR="009F6DD2" w:rsidRPr="004C1E9C" w:rsidRDefault="009F6DD2" w:rsidP="009F6DD2">
      <w:pPr>
        <w:pStyle w:val="Bezriadkovania"/>
        <w:numPr>
          <w:ilvl w:val="0"/>
          <w:numId w:val="15"/>
        </w:numPr>
        <w:jc w:val="both"/>
        <w:rPr>
          <w:rFonts w:asciiTheme="minorHAnsi" w:hAnsiTheme="minorHAnsi" w:cstheme="minorHAnsi"/>
        </w:rPr>
      </w:pPr>
      <w:r w:rsidRPr="004C1E9C">
        <w:rPr>
          <w:rFonts w:asciiTheme="minorHAnsi" w:hAnsiTheme="minorHAnsi" w:cstheme="minorHAnsi"/>
        </w:rPr>
        <w:t>Mandant je povinný Mandatárovi za činnosť uskutočnenú v súlade s touto Zmluvou mu vyplatiť odmenu, vo výške uvedenej podľa čl. III. tejto Zmluvy.</w:t>
      </w:r>
    </w:p>
    <w:p w14:paraId="37B84EF6" w14:textId="77777777" w:rsidR="009F6DD2" w:rsidRPr="009F6DD2" w:rsidRDefault="009F6DD2" w:rsidP="009F6DD2">
      <w:pPr>
        <w:pStyle w:val="Bezriadkovania"/>
        <w:rPr>
          <w:rFonts w:asciiTheme="minorHAnsi" w:hAnsiTheme="minorHAnsi" w:cstheme="minorHAnsi"/>
        </w:rPr>
      </w:pPr>
    </w:p>
    <w:p w14:paraId="34BA1500" w14:textId="77777777" w:rsidR="009F6DD2" w:rsidRPr="00C54143" w:rsidRDefault="009F6DD2" w:rsidP="00C54143">
      <w:pPr>
        <w:pStyle w:val="Bezriadkovania"/>
        <w:jc w:val="center"/>
        <w:rPr>
          <w:rFonts w:asciiTheme="minorHAnsi" w:hAnsiTheme="minorHAnsi" w:cstheme="minorHAnsi"/>
          <w:b/>
        </w:rPr>
      </w:pPr>
      <w:r w:rsidRPr="00C54143">
        <w:rPr>
          <w:rFonts w:asciiTheme="minorHAnsi" w:hAnsiTheme="minorHAnsi" w:cstheme="minorHAnsi"/>
          <w:b/>
        </w:rPr>
        <w:t>ČLÁNOK V.</w:t>
      </w:r>
    </w:p>
    <w:p w14:paraId="61C46E79" w14:textId="77777777" w:rsidR="009F6DD2" w:rsidRPr="009F6DD2" w:rsidRDefault="009F6DD2" w:rsidP="00C54143">
      <w:pPr>
        <w:pStyle w:val="Bezriadkovania"/>
        <w:jc w:val="center"/>
        <w:rPr>
          <w:rFonts w:asciiTheme="minorHAnsi" w:hAnsiTheme="minorHAnsi" w:cstheme="minorHAnsi"/>
        </w:rPr>
      </w:pPr>
      <w:r w:rsidRPr="00C54143">
        <w:rPr>
          <w:rFonts w:asciiTheme="minorHAnsi" w:hAnsiTheme="minorHAnsi" w:cstheme="minorHAnsi"/>
          <w:b/>
        </w:rPr>
        <w:t>DOBA TRVANIA ZMLUVY</w:t>
      </w:r>
    </w:p>
    <w:p w14:paraId="47CF111E" w14:textId="77777777" w:rsidR="009F6DD2" w:rsidRPr="009F6DD2" w:rsidRDefault="009F6DD2" w:rsidP="009F6DD2">
      <w:pPr>
        <w:pStyle w:val="Bezriadkovania"/>
        <w:rPr>
          <w:rFonts w:asciiTheme="minorHAnsi" w:hAnsiTheme="minorHAnsi" w:cstheme="minorHAnsi"/>
        </w:rPr>
      </w:pPr>
    </w:p>
    <w:p w14:paraId="6DD07AB8" w14:textId="77777777" w:rsidR="00C54143" w:rsidRDefault="009F6DD2" w:rsidP="009F6DD2">
      <w:pPr>
        <w:pStyle w:val="Bezriadkovania"/>
        <w:numPr>
          <w:ilvl w:val="0"/>
          <w:numId w:val="18"/>
        </w:numPr>
        <w:jc w:val="both"/>
        <w:rPr>
          <w:rFonts w:asciiTheme="minorHAnsi" w:hAnsiTheme="minorHAnsi" w:cstheme="minorHAnsi"/>
        </w:rPr>
      </w:pPr>
      <w:r w:rsidRPr="009F6DD2">
        <w:rPr>
          <w:rFonts w:asciiTheme="minorHAnsi" w:hAnsiTheme="minorHAnsi" w:cstheme="minorHAnsi"/>
        </w:rPr>
        <w:t>Táto Zmluva sa uzatvára sa na dobu určitú, a to do splnenia všetkých záväzkov Zmluvných strán vyplývajúcich z tejto Zmluvy.</w:t>
      </w:r>
    </w:p>
    <w:p w14:paraId="7200E857" w14:textId="77777777" w:rsidR="00C54143" w:rsidRDefault="009F6DD2" w:rsidP="009F6DD2">
      <w:pPr>
        <w:pStyle w:val="Bezriadkovania"/>
        <w:numPr>
          <w:ilvl w:val="0"/>
          <w:numId w:val="18"/>
        </w:numPr>
        <w:jc w:val="both"/>
        <w:rPr>
          <w:rFonts w:asciiTheme="minorHAnsi" w:hAnsiTheme="minorHAnsi" w:cstheme="minorHAnsi"/>
        </w:rPr>
      </w:pPr>
      <w:r w:rsidRPr="00C54143">
        <w:rPr>
          <w:rFonts w:asciiTheme="minorHAnsi" w:hAnsiTheme="minorHAnsi" w:cstheme="minorHAnsi"/>
        </w:rPr>
        <w:t>Zmluvné strany sa dohodli, že tento zmluvný vzťah môže byť pred uplynutím doby uvedenej v bode 1. tohto článku ukončený obojstrannou vzájomnou dohodou alebo odstúpením od Zmluvy a to len písomnou formou s tým, že platnosť predmetnej Zmluvy končí dňom uvedeným v tejto dohode, resp. v odstúpení od Zmluvy. Túto Zmluvu nie je možné vypovedať.</w:t>
      </w:r>
    </w:p>
    <w:p w14:paraId="27DE496B" w14:textId="77777777" w:rsidR="00C54143" w:rsidRDefault="009F6DD2" w:rsidP="009F6DD2">
      <w:pPr>
        <w:pStyle w:val="Bezriadkovania"/>
        <w:numPr>
          <w:ilvl w:val="0"/>
          <w:numId w:val="18"/>
        </w:numPr>
        <w:jc w:val="both"/>
        <w:rPr>
          <w:rFonts w:asciiTheme="minorHAnsi" w:hAnsiTheme="minorHAnsi" w:cstheme="minorHAnsi"/>
        </w:rPr>
      </w:pPr>
      <w:r w:rsidRPr="00C54143">
        <w:rPr>
          <w:rFonts w:asciiTheme="minorHAnsi" w:hAnsiTheme="minorHAnsi" w:cstheme="minorHAnsi"/>
        </w:rPr>
        <w:t>Zmluvné strany sa dohodli, že Mandant je oprávnený od tejto Zmluvy odstúpiť v prípade, ak Mandatár nesplní svoj záväzok podľa článku I tejto Zmluvy v lehote podľa článku II tejto Zmluvy alebo ak Mandatár poruší povinnosti podľa článku IV tejto Zmluvy.</w:t>
      </w:r>
    </w:p>
    <w:p w14:paraId="15B3526F" w14:textId="77777777" w:rsidR="00C54143" w:rsidRDefault="009F6DD2" w:rsidP="009F6DD2">
      <w:pPr>
        <w:pStyle w:val="Bezriadkovania"/>
        <w:numPr>
          <w:ilvl w:val="0"/>
          <w:numId w:val="18"/>
        </w:numPr>
        <w:jc w:val="both"/>
        <w:rPr>
          <w:rFonts w:asciiTheme="minorHAnsi" w:hAnsiTheme="minorHAnsi" w:cstheme="minorHAnsi"/>
        </w:rPr>
      </w:pPr>
      <w:r w:rsidRPr="00C54143">
        <w:rPr>
          <w:rFonts w:asciiTheme="minorHAnsi" w:hAnsiTheme="minorHAnsi" w:cstheme="minorHAnsi"/>
        </w:rPr>
        <w:t>Zmluvné strany sa dohodli, že Mandatár je oprávnený od tejto Zmluvy odstúpiť v prípade, ak Mandant napriek písomnému upozorneniu neposkytuje Mandatárovi súčinnosť nevyhnutnú na riadne plnenie povinností Mandatára.</w:t>
      </w:r>
    </w:p>
    <w:p w14:paraId="1B6E2785" w14:textId="77777777" w:rsidR="00C54143" w:rsidRDefault="009F6DD2" w:rsidP="009F6DD2">
      <w:pPr>
        <w:pStyle w:val="Bezriadkovania"/>
        <w:numPr>
          <w:ilvl w:val="0"/>
          <w:numId w:val="18"/>
        </w:numPr>
        <w:jc w:val="both"/>
        <w:rPr>
          <w:rFonts w:asciiTheme="minorHAnsi" w:hAnsiTheme="minorHAnsi" w:cstheme="minorHAnsi"/>
        </w:rPr>
      </w:pPr>
      <w:r w:rsidRPr="00C54143">
        <w:rPr>
          <w:rFonts w:asciiTheme="minorHAnsi" w:hAnsiTheme="minorHAnsi" w:cstheme="minorHAnsi"/>
        </w:rPr>
        <w:t>Záväzok Mandatára uskutočňovať dohodnuté záležitosti a záväzok Mandanta uhradiť Mandatárovi dohodnutú odmenu zaniká ku dňu skončenia tejto Zmluvy vzájomnou dohodou, ibaže táto Zmluva ustanoví inak.</w:t>
      </w:r>
    </w:p>
    <w:p w14:paraId="6BEEDFD2" w14:textId="77777777" w:rsidR="009F6DD2" w:rsidRPr="00C54143" w:rsidRDefault="009F6DD2" w:rsidP="009F6DD2">
      <w:pPr>
        <w:pStyle w:val="Bezriadkovania"/>
        <w:numPr>
          <w:ilvl w:val="0"/>
          <w:numId w:val="18"/>
        </w:numPr>
        <w:jc w:val="both"/>
        <w:rPr>
          <w:rFonts w:asciiTheme="minorHAnsi" w:hAnsiTheme="minorHAnsi" w:cstheme="minorHAnsi"/>
        </w:rPr>
      </w:pPr>
      <w:r w:rsidRPr="00C54143">
        <w:rPr>
          <w:rFonts w:asciiTheme="minorHAnsi" w:hAnsiTheme="minorHAnsi" w:cstheme="minorHAnsi"/>
        </w:rPr>
        <w:t>Ak sa Zmluvné strany nedohodnú inak, v prípade predčasného ukončenia tejto Zmluvy niektorou zo Zmluvných strán, Mandatárovi ostávajú dovtedy prijaté platby od Mandanta na základe tejto Zmluvy a Mandatár má nárok na úhradu nevyhnutných a účelne vynaložených nákladov spojených s plnením tejto Zmluvy do momentu ukončenia tejto Zmluvy, ak náklady prevyšujú sumu dovtedy prijatých platieb od Mandanta.</w:t>
      </w:r>
    </w:p>
    <w:p w14:paraId="460D7892" w14:textId="77777777" w:rsidR="009F6DD2" w:rsidRPr="009F6DD2" w:rsidRDefault="009F6DD2" w:rsidP="009F6DD2">
      <w:pPr>
        <w:pStyle w:val="Bezriadkovania"/>
        <w:rPr>
          <w:rFonts w:asciiTheme="minorHAnsi" w:hAnsiTheme="minorHAnsi" w:cstheme="minorHAnsi"/>
        </w:rPr>
      </w:pPr>
    </w:p>
    <w:p w14:paraId="0DD7477E" w14:textId="77777777" w:rsidR="009F6DD2" w:rsidRPr="00C54143" w:rsidRDefault="009F6DD2" w:rsidP="00C54143">
      <w:pPr>
        <w:pStyle w:val="Bezriadkovania"/>
        <w:jc w:val="center"/>
        <w:rPr>
          <w:rFonts w:asciiTheme="minorHAnsi" w:hAnsiTheme="minorHAnsi" w:cstheme="minorHAnsi"/>
          <w:b/>
        </w:rPr>
      </w:pPr>
      <w:r w:rsidRPr="00C54143">
        <w:rPr>
          <w:rFonts w:asciiTheme="minorHAnsi" w:hAnsiTheme="minorHAnsi" w:cstheme="minorHAnsi"/>
          <w:b/>
        </w:rPr>
        <w:t>ČLÁNOK VI.</w:t>
      </w:r>
    </w:p>
    <w:p w14:paraId="16DE6712" w14:textId="77777777" w:rsidR="009F6DD2" w:rsidRPr="00C54143" w:rsidRDefault="009F6DD2" w:rsidP="00C54143">
      <w:pPr>
        <w:pStyle w:val="Bezriadkovania"/>
        <w:jc w:val="center"/>
        <w:rPr>
          <w:rFonts w:asciiTheme="minorHAnsi" w:hAnsiTheme="minorHAnsi" w:cstheme="minorHAnsi"/>
          <w:b/>
        </w:rPr>
      </w:pPr>
      <w:r w:rsidRPr="00C54143">
        <w:rPr>
          <w:rFonts w:asciiTheme="minorHAnsi" w:hAnsiTheme="minorHAnsi" w:cstheme="minorHAnsi"/>
          <w:b/>
        </w:rPr>
        <w:t>SANKCIE</w:t>
      </w:r>
    </w:p>
    <w:p w14:paraId="6D24DD27" w14:textId="77777777" w:rsidR="009F6DD2" w:rsidRPr="009F6DD2" w:rsidRDefault="009F6DD2" w:rsidP="009F6DD2">
      <w:pPr>
        <w:pStyle w:val="Bezriadkovania"/>
        <w:rPr>
          <w:rFonts w:asciiTheme="minorHAnsi" w:hAnsiTheme="minorHAnsi" w:cstheme="minorHAnsi"/>
        </w:rPr>
      </w:pPr>
    </w:p>
    <w:p w14:paraId="3A45032D" w14:textId="77777777" w:rsidR="009F6DD2" w:rsidRPr="009F6DD2" w:rsidRDefault="009F6DD2" w:rsidP="0040701C">
      <w:pPr>
        <w:pStyle w:val="Bezriadkovania"/>
        <w:numPr>
          <w:ilvl w:val="0"/>
          <w:numId w:val="19"/>
        </w:numPr>
        <w:jc w:val="both"/>
        <w:rPr>
          <w:rFonts w:asciiTheme="minorHAnsi" w:hAnsiTheme="minorHAnsi" w:cstheme="minorHAnsi"/>
        </w:rPr>
      </w:pPr>
      <w:r w:rsidRPr="009F6DD2">
        <w:rPr>
          <w:rFonts w:asciiTheme="minorHAnsi" w:hAnsiTheme="minorHAnsi" w:cstheme="minorHAnsi"/>
        </w:rPr>
        <w:t>V prípade omeškania  Mandanta so zaplatením odmeny alebo náhradou nákladov je Mandant povinný zaplatiť Mandatárovi úroky z omeškania vo výške 0,5 % z dlžnej sumy za každý deň omeškania až do zaplatenia. Nárok Mandatára na náhradu škody týmto nie je dotknutý. Po dobu omeškania Mandanta so zaplatením splatnej odmeny nie je Mandatár povinný vykonávať činnosti podľa tejto Zmluvy.</w:t>
      </w:r>
    </w:p>
    <w:p w14:paraId="04979F4E" w14:textId="77777777" w:rsidR="009F6DD2" w:rsidRPr="009F6DD2" w:rsidRDefault="009F6DD2" w:rsidP="009F6DD2">
      <w:pPr>
        <w:pStyle w:val="Bezriadkovania"/>
        <w:rPr>
          <w:rFonts w:asciiTheme="minorHAnsi" w:hAnsiTheme="minorHAnsi" w:cstheme="minorHAnsi"/>
          <w:bCs/>
        </w:rPr>
      </w:pPr>
    </w:p>
    <w:p w14:paraId="47C73187" w14:textId="77777777" w:rsidR="009F6DD2" w:rsidRPr="0040701C" w:rsidRDefault="009F6DD2" w:rsidP="0040701C">
      <w:pPr>
        <w:pStyle w:val="Bezriadkovania"/>
        <w:jc w:val="center"/>
        <w:rPr>
          <w:rFonts w:asciiTheme="minorHAnsi" w:hAnsiTheme="minorHAnsi" w:cstheme="minorHAnsi"/>
          <w:b/>
        </w:rPr>
      </w:pPr>
      <w:r w:rsidRPr="0040701C">
        <w:rPr>
          <w:rFonts w:asciiTheme="minorHAnsi" w:hAnsiTheme="minorHAnsi" w:cstheme="minorHAnsi"/>
          <w:b/>
        </w:rPr>
        <w:lastRenderedPageBreak/>
        <w:t>ČLÁNOK VII.</w:t>
      </w:r>
    </w:p>
    <w:p w14:paraId="3FC3D8BE" w14:textId="77777777" w:rsidR="009F6DD2" w:rsidRPr="009F6DD2" w:rsidRDefault="009F6DD2" w:rsidP="0040701C">
      <w:pPr>
        <w:pStyle w:val="Bezriadkovania"/>
        <w:jc w:val="center"/>
        <w:rPr>
          <w:rFonts w:asciiTheme="minorHAnsi" w:hAnsiTheme="minorHAnsi" w:cstheme="minorHAnsi"/>
        </w:rPr>
      </w:pPr>
      <w:r w:rsidRPr="0040701C">
        <w:rPr>
          <w:rFonts w:asciiTheme="minorHAnsi" w:hAnsiTheme="minorHAnsi" w:cstheme="minorHAnsi"/>
          <w:b/>
        </w:rPr>
        <w:t>ZÁVEREČNÉ USTANOVENIA</w:t>
      </w:r>
    </w:p>
    <w:p w14:paraId="575EBC8D" w14:textId="77777777" w:rsidR="009F6DD2" w:rsidRPr="009F6DD2" w:rsidRDefault="009F6DD2" w:rsidP="009F6DD2">
      <w:pPr>
        <w:pStyle w:val="Bezriadkovania"/>
        <w:rPr>
          <w:rFonts w:asciiTheme="minorHAnsi" w:hAnsiTheme="minorHAnsi" w:cstheme="minorHAnsi"/>
        </w:rPr>
      </w:pPr>
    </w:p>
    <w:p w14:paraId="68744AA8" w14:textId="77777777" w:rsidR="0040701C" w:rsidRDefault="009F6DD2" w:rsidP="009F6DD2">
      <w:pPr>
        <w:pStyle w:val="Bezriadkovania"/>
        <w:numPr>
          <w:ilvl w:val="0"/>
          <w:numId w:val="20"/>
        </w:numPr>
        <w:jc w:val="both"/>
        <w:rPr>
          <w:rFonts w:asciiTheme="minorHAnsi" w:hAnsiTheme="minorHAnsi" w:cstheme="minorHAnsi"/>
        </w:rPr>
      </w:pPr>
      <w:r w:rsidRPr="009F6DD2">
        <w:rPr>
          <w:rFonts w:asciiTheme="minorHAnsi" w:hAnsiTheme="minorHAnsi" w:cstheme="minorHAnsi"/>
        </w:rPr>
        <w:t>Právne vzťahy medzi Zmluvnými stranami vyplývajúce z tejto Zmluvy a touto Zmluvou výslovne neupravené sa v plnom rozsahu riadia príslušnými ustanoveniami Obchodného zákonníka v platnom znení a ďalších všeobecne záväzných právnych predpisov Slovenskej republiky.</w:t>
      </w:r>
    </w:p>
    <w:p w14:paraId="5060FC47" w14:textId="77777777" w:rsidR="0040701C" w:rsidRDefault="009F6DD2" w:rsidP="009F6DD2">
      <w:pPr>
        <w:pStyle w:val="Bezriadkovania"/>
        <w:numPr>
          <w:ilvl w:val="0"/>
          <w:numId w:val="20"/>
        </w:numPr>
        <w:jc w:val="both"/>
        <w:rPr>
          <w:rFonts w:asciiTheme="minorHAnsi" w:hAnsiTheme="minorHAnsi" w:cstheme="minorHAnsi"/>
        </w:rPr>
      </w:pPr>
      <w:r w:rsidRPr="0040701C">
        <w:rPr>
          <w:rFonts w:asciiTheme="minorHAnsi" w:hAnsiTheme="minorHAnsi" w:cstheme="minorHAnsi"/>
        </w:rPr>
        <w:t>Akékoľvek zmeny a doplnky k tejto Zmluve je možné vykonať po vzájomnej dohode Zmluvných strán, musia byť vyhotovené písomne vo forme očíslovaných dodatkov a musia byť podpísané oboma Zmluvnými stranami, inak sú neplatné.</w:t>
      </w:r>
    </w:p>
    <w:p w14:paraId="33BB0330" w14:textId="77777777" w:rsidR="0040701C" w:rsidRDefault="009F6DD2" w:rsidP="009F6DD2">
      <w:pPr>
        <w:pStyle w:val="Bezriadkovania"/>
        <w:numPr>
          <w:ilvl w:val="0"/>
          <w:numId w:val="20"/>
        </w:numPr>
        <w:jc w:val="both"/>
        <w:rPr>
          <w:rFonts w:asciiTheme="minorHAnsi" w:hAnsiTheme="minorHAnsi" w:cstheme="minorHAnsi"/>
        </w:rPr>
      </w:pPr>
      <w:r w:rsidRPr="0040701C">
        <w:rPr>
          <w:rFonts w:asciiTheme="minorHAnsi" w:hAnsiTheme="minorHAnsi" w:cstheme="minorHAnsi"/>
        </w:rPr>
        <w:t>Táto zmluva nadobúda platnosť dňom jej podpísania oprávnenými zástupcami oboch zmluvných strán a účinnosť dňom nasledujúcim po dni jej zverejnenia na webovom sídle mandanta.</w:t>
      </w:r>
    </w:p>
    <w:p w14:paraId="287628A6" w14:textId="77777777" w:rsidR="0040701C" w:rsidRDefault="009F6DD2" w:rsidP="009F6DD2">
      <w:pPr>
        <w:pStyle w:val="Bezriadkovania"/>
        <w:numPr>
          <w:ilvl w:val="0"/>
          <w:numId w:val="20"/>
        </w:numPr>
        <w:jc w:val="both"/>
        <w:rPr>
          <w:rFonts w:asciiTheme="minorHAnsi" w:hAnsiTheme="minorHAnsi" w:cstheme="minorHAnsi"/>
        </w:rPr>
      </w:pPr>
      <w:r w:rsidRPr="0040701C">
        <w:rPr>
          <w:rFonts w:asciiTheme="minorHAnsi" w:hAnsiTheme="minorHAnsi" w:cstheme="minorHAnsi"/>
        </w:rPr>
        <w:t>Zmluvné strany sa dohodli, že akékoľvek písomnosti alebo oznámenia zasielané doporučenou poštou sa považujú za doručené:</w:t>
      </w:r>
    </w:p>
    <w:p w14:paraId="58022479" w14:textId="77777777" w:rsidR="0040701C" w:rsidRDefault="009F6DD2" w:rsidP="009F6DD2">
      <w:pPr>
        <w:pStyle w:val="Bezriadkovania"/>
        <w:numPr>
          <w:ilvl w:val="0"/>
          <w:numId w:val="21"/>
        </w:numPr>
        <w:jc w:val="both"/>
        <w:rPr>
          <w:rFonts w:asciiTheme="minorHAnsi" w:hAnsiTheme="minorHAnsi" w:cstheme="minorHAnsi"/>
        </w:rPr>
      </w:pPr>
      <w:r w:rsidRPr="0040701C">
        <w:rPr>
          <w:rFonts w:asciiTheme="minorHAnsi" w:hAnsiTheme="minorHAnsi" w:cstheme="minorHAnsi"/>
        </w:rPr>
        <w:t>dňom prevzatia písomnosti,</w:t>
      </w:r>
    </w:p>
    <w:p w14:paraId="653E0A53" w14:textId="77777777" w:rsidR="0040701C" w:rsidRDefault="009F6DD2" w:rsidP="009F6DD2">
      <w:pPr>
        <w:pStyle w:val="Bezriadkovania"/>
        <w:numPr>
          <w:ilvl w:val="0"/>
          <w:numId w:val="21"/>
        </w:numPr>
        <w:jc w:val="both"/>
        <w:rPr>
          <w:rFonts w:asciiTheme="minorHAnsi" w:hAnsiTheme="minorHAnsi" w:cstheme="minorHAnsi"/>
        </w:rPr>
      </w:pPr>
      <w:r w:rsidRPr="0040701C">
        <w:rPr>
          <w:rFonts w:asciiTheme="minorHAnsi" w:hAnsiTheme="minorHAnsi" w:cstheme="minorHAnsi"/>
        </w:rPr>
        <w:t>v prípade odopretia prijatia písomnosti, dňom, keď jej prijatie bolo odopreté,</w:t>
      </w:r>
    </w:p>
    <w:p w14:paraId="181F003A" w14:textId="77777777" w:rsidR="0040701C" w:rsidRDefault="009F6DD2" w:rsidP="009F6DD2">
      <w:pPr>
        <w:pStyle w:val="Bezriadkovania"/>
        <w:numPr>
          <w:ilvl w:val="0"/>
          <w:numId w:val="21"/>
        </w:numPr>
        <w:jc w:val="both"/>
        <w:rPr>
          <w:rFonts w:asciiTheme="minorHAnsi" w:hAnsiTheme="minorHAnsi" w:cstheme="minorHAnsi"/>
        </w:rPr>
      </w:pPr>
      <w:r w:rsidRPr="0040701C">
        <w:rPr>
          <w:rFonts w:asciiTheme="minorHAnsi" w:hAnsiTheme="minorHAnsi" w:cstheme="minorHAnsi"/>
        </w:rPr>
        <w:t>v prípade, ak adresát písomnosti nebol zastihnutý a písomnosť bola uložená na pošte, považuje sa za doručenú uplynutím tretieho dňa odo dňa jej uloženia, i keď sa adresát o jej uložení nedozvedel,</w:t>
      </w:r>
    </w:p>
    <w:p w14:paraId="78585E06" w14:textId="77777777" w:rsidR="009F6DD2" w:rsidRPr="0040701C" w:rsidRDefault="009F6DD2" w:rsidP="009F6DD2">
      <w:pPr>
        <w:pStyle w:val="Bezriadkovania"/>
        <w:numPr>
          <w:ilvl w:val="0"/>
          <w:numId w:val="21"/>
        </w:numPr>
        <w:jc w:val="both"/>
        <w:rPr>
          <w:rFonts w:asciiTheme="minorHAnsi" w:hAnsiTheme="minorHAnsi" w:cstheme="minorHAnsi"/>
        </w:rPr>
      </w:pPr>
      <w:r w:rsidRPr="0040701C">
        <w:rPr>
          <w:rFonts w:asciiTheme="minorHAnsi" w:hAnsiTheme="minorHAnsi" w:cstheme="minorHAnsi"/>
        </w:rPr>
        <w:t>v prípade, ak nie je možné doručiť písomnosť na adresu uvedenú v Zmluve z dôvodu, že adresát nie je známy a iná adresa nie je druhej Zmluvnej strane známa, písomnosť sa považuje za doručenú dňom vrátenia nedoručenej zásielky odosielateľovi, i keď sa adresát o doručení nedozvedel.</w:t>
      </w:r>
    </w:p>
    <w:p w14:paraId="711C0BC8" w14:textId="77777777" w:rsidR="0040701C" w:rsidRDefault="009F6DD2" w:rsidP="009F6DD2">
      <w:pPr>
        <w:pStyle w:val="Bezriadkovania"/>
        <w:numPr>
          <w:ilvl w:val="0"/>
          <w:numId w:val="20"/>
        </w:numPr>
        <w:jc w:val="both"/>
        <w:rPr>
          <w:rFonts w:asciiTheme="minorHAnsi" w:hAnsiTheme="minorHAnsi" w:cstheme="minorHAnsi"/>
        </w:rPr>
      </w:pPr>
      <w:r w:rsidRPr="009F6DD2">
        <w:rPr>
          <w:rFonts w:asciiTheme="minorHAnsi" w:hAnsiTheme="minorHAnsi" w:cstheme="minorHAnsi"/>
        </w:rPr>
        <w:t>Táto Zmluva je vyhotovená v dvoch (2) vyhotoveniach rovnakej právnej sily, pričom každá zo Zmluvných strán obdrží po jednom (1) vyhotovení.</w:t>
      </w:r>
    </w:p>
    <w:p w14:paraId="3F8CFEF0" w14:textId="77777777" w:rsidR="009F6DD2" w:rsidRPr="0040701C" w:rsidRDefault="009F6DD2" w:rsidP="009F6DD2">
      <w:pPr>
        <w:pStyle w:val="Bezriadkovania"/>
        <w:numPr>
          <w:ilvl w:val="0"/>
          <w:numId w:val="20"/>
        </w:numPr>
        <w:jc w:val="both"/>
        <w:rPr>
          <w:rFonts w:asciiTheme="minorHAnsi" w:hAnsiTheme="minorHAnsi" w:cstheme="minorHAnsi"/>
        </w:rPr>
      </w:pPr>
      <w:r w:rsidRPr="0040701C">
        <w:rPr>
          <w:rFonts w:asciiTheme="minorHAnsi" w:hAnsiTheme="minorHAnsi" w:cstheme="minorHAnsi"/>
        </w:rPr>
        <w:t xml:space="preserve">Účastníci tejto Zmluvy vyhlasujú, že majú plnú spôsobilosť k uzavretiu tejto Zmluvy, že Zmluva je uzatvorená po vzájomnom </w:t>
      </w:r>
      <w:proofErr w:type="spellStart"/>
      <w:r w:rsidRPr="0040701C">
        <w:rPr>
          <w:rFonts w:asciiTheme="minorHAnsi" w:hAnsiTheme="minorHAnsi" w:cstheme="minorHAnsi"/>
        </w:rPr>
        <w:t>prejednaní</w:t>
      </w:r>
      <w:proofErr w:type="spellEnd"/>
      <w:r w:rsidRPr="0040701C">
        <w:rPr>
          <w:rFonts w:asciiTheme="minorHAnsi" w:hAnsiTheme="minorHAnsi" w:cstheme="minorHAnsi"/>
        </w:rPr>
        <w:t>, v Zmluve prejavili svoju vôľu slobodne, vážne a zrozumiteľne, bez nátlaku, nie v tiesni ani za inak jednostranne výhodných podmienok. Zmluvné strany si túto Zmluvu pozorne prečítali, jej obsahu rozumejú, a ako prejav súhlasu s celým obsahom tejto Zmluvy ju obidve Zmluvné strany potvrdzujú svojimi vlastnoručnými podpismi.</w:t>
      </w:r>
    </w:p>
    <w:p w14:paraId="3BAA0677" w14:textId="77777777" w:rsidR="009F6DD2" w:rsidRPr="009F6DD2" w:rsidRDefault="009F6DD2" w:rsidP="009F6DD2">
      <w:pPr>
        <w:pStyle w:val="Bezriadkovania"/>
        <w:rPr>
          <w:rFonts w:asciiTheme="minorHAnsi" w:hAnsiTheme="minorHAnsi" w:cstheme="minorHAnsi"/>
        </w:rPr>
      </w:pPr>
    </w:p>
    <w:p w14:paraId="04C6C685" w14:textId="0AC95D07" w:rsidR="009F6DD2" w:rsidRPr="009F6DD2" w:rsidRDefault="00041FC1" w:rsidP="009F6DD2">
      <w:pPr>
        <w:pStyle w:val="Bezriadkovania"/>
        <w:rPr>
          <w:rFonts w:asciiTheme="minorHAnsi" w:hAnsiTheme="minorHAnsi" w:cstheme="minorHAnsi"/>
        </w:rPr>
      </w:pPr>
      <w:r>
        <w:rPr>
          <w:rFonts w:asciiTheme="minorHAnsi" w:hAnsiTheme="minorHAnsi" w:cstheme="minorHAnsi"/>
        </w:rPr>
        <w:t>V</w:t>
      </w:r>
      <w:r w:rsidR="00684377">
        <w:rPr>
          <w:rFonts w:asciiTheme="minorHAnsi" w:hAnsiTheme="minorHAnsi" w:cstheme="minorHAnsi"/>
        </w:rPr>
        <w:t> Pečovskej Novej Vsi</w:t>
      </w:r>
      <w:r w:rsidR="001D0506">
        <w:rPr>
          <w:rFonts w:asciiTheme="minorHAnsi" w:hAnsiTheme="minorHAnsi" w:cstheme="minorHAnsi"/>
        </w:rPr>
        <w:t>, dňa</w:t>
      </w:r>
      <w:r w:rsidR="001F4663">
        <w:rPr>
          <w:rFonts w:asciiTheme="minorHAnsi" w:hAnsiTheme="minorHAnsi" w:cstheme="minorHAnsi"/>
        </w:rPr>
        <w:t xml:space="preserve"> </w:t>
      </w:r>
      <w:r w:rsidR="00F35BB6">
        <w:rPr>
          <w:rFonts w:asciiTheme="minorHAnsi" w:hAnsiTheme="minorHAnsi" w:cstheme="minorHAnsi"/>
        </w:rPr>
        <w:t>04.08.2022</w:t>
      </w:r>
      <w:r>
        <w:rPr>
          <w:rFonts w:asciiTheme="minorHAnsi" w:hAnsiTheme="minorHAnsi" w:cstheme="minorHAnsi"/>
        </w:rPr>
        <w:tab/>
      </w:r>
      <w:r w:rsidR="00201BA2">
        <w:rPr>
          <w:rFonts w:asciiTheme="minorHAnsi" w:hAnsiTheme="minorHAnsi" w:cstheme="minorHAnsi"/>
        </w:rPr>
        <w:tab/>
      </w:r>
      <w:r w:rsidR="009F6DD2" w:rsidRPr="009F6DD2">
        <w:rPr>
          <w:rFonts w:asciiTheme="minorHAnsi" w:hAnsiTheme="minorHAnsi" w:cstheme="minorHAnsi"/>
        </w:rPr>
        <w:t>V</w:t>
      </w:r>
      <w:r w:rsidR="006B0B87">
        <w:rPr>
          <w:rFonts w:asciiTheme="minorHAnsi" w:hAnsiTheme="minorHAnsi" w:cstheme="minorHAnsi"/>
        </w:rPr>
        <w:t> Bardejove,</w:t>
      </w:r>
      <w:r w:rsidR="009F6DD2" w:rsidRPr="009F6DD2">
        <w:rPr>
          <w:rFonts w:asciiTheme="minorHAnsi" w:hAnsiTheme="minorHAnsi" w:cstheme="minorHAnsi"/>
        </w:rPr>
        <w:t xml:space="preserve"> dňa  </w:t>
      </w:r>
      <w:r w:rsidR="00F35BB6">
        <w:rPr>
          <w:rFonts w:asciiTheme="minorHAnsi" w:hAnsiTheme="minorHAnsi" w:cstheme="minorHAnsi"/>
        </w:rPr>
        <w:t>01.08.2022</w:t>
      </w:r>
      <w:r w:rsidR="009F6DD2" w:rsidRPr="009F6DD2">
        <w:rPr>
          <w:rFonts w:asciiTheme="minorHAnsi" w:hAnsiTheme="minorHAnsi" w:cstheme="minorHAnsi"/>
        </w:rPr>
        <w:t xml:space="preserve">                                  </w:t>
      </w:r>
      <w:r w:rsidR="009F6DD2" w:rsidRPr="009F6DD2">
        <w:rPr>
          <w:rFonts w:asciiTheme="minorHAnsi" w:hAnsiTheme="minorHAnsi" w:cstheme="minorHAnsi"/>
        </w:rPr>
        <w:tab/>
        <w:t xml:space="preserve">             </w:t>
      </w:r>
    </w:p>
    <w:p w14:paraId="58BA9423" w14:textId="77777777" w:rsidR="009F6DD2" w:rsidRPr="009F6DD2" w:rsidRDefault="009F6DD2" w:rsidP="009F6DD2">
      <w:pPr>
        <w:pStyle w:val="Bezriadkovania"/>
        <w:rPr>
          <w:rFonts w:asciiTheme="minorHAnsi" w:hAnsiTheme="minorHAnsi" w:cstheme="minorHAnsi"/>
        </w:rPr>
      </w:pPr>
    </w:p>
    <w:p w14:paraId="08D1E8EC" w14:textId="77777777" w:rsidR="009F6DD2" w:rsidRPr="009F6DD2" w:rsidRDefault="009F6DD2" w:rsidP="009F6DD2">
      <w:pPr>
        <w:pStyle w:val="Bezriadkovania"/>
        <w:rPr>
          <w:rFonts w:asciiTheme="minorHAnsi" w:hAnsiTheme="minorHAnsi" w:cstheme="minorHAnsi"/>
        </w:rPr>
      </w:pPr>
    </w:p>
    <w:p w14:paraId="77E14FEA" w14:textId="77777777" w:rsidR="009F6DD2" w:rsidRPr="009F6DD2" w:rsidRDefault="009F6DD2" w:rsidP="009F6DD2">
      <w:pPr>
        <w:pStyle w:val="Bezriadkovania"/>
        <w:rPr>
          <w:rFonts w:asciiTheme="minorHAnsi" w:hAnsiTheme="minorHAnsi" w:cstheme="minorHAnsi"/>
        </w:rPr>
      </w:pPr>
      <w:r w:rsidRPr="009F6DD2">
        <w:rPr>
          <w:rFonts w:asciiTheme="minorHAnsi" w:hAnsiTheme="minorHAnsi" w:cstheme="minorHAnsi"/>
          <w:bCs/>
        </w:rPr>
        <w:t>Mandant:</w:t>
      </w:r>
      <w:r w:rsidRPr="009F6DD2">
        <w:rPr>
          <w:rFonts w:asciiTheme="minorHAnsi" w:hAnsiTheme="minorHAnsi" w:cstheme="minorHAnsi"/>
          <w:bCs/>
        </w:rPr>
        <w:tab/>
      </w:r>
      <w:r w:rsidRPr="009F6DD2">
        <w:rPr>
          <w:rFonts w:asciiTheme="minorHAnsi" w:hAnsiTheme="minorHAnsi" w:cstheme="minorHAnsi"/>
          <w:bCs/>
        </w:rPr>
        <w:tab/>
      </w:r>
      <w:r w:rsidRPr="009F6DD2">
        <w:rPr>
          <w:rFonts w:asciiTheme="minorHAnsi" w:hAnsiTheme="minorHAnsi" w:cstheme="minorHAnsi"/>
          <w:bCs/>
        </w:rPr>
        <w:tab/>
      </w:r>
      <w:r w:rsidRPr="009F6DD2">
        <w:rPr>
          <w:rFonts w:asciiTheme="minorHAnsi" w:hAnsiTheme="minorHAnsi" w:cstheme="minorHAnsi"/>
          <w:bCs/>
        </w:rPr>
        <w:tab/>
        <w:t xml:space="preserve">                             Mandatár:</w:t>
      </w:r>
      <w:r w:rsidRPr="009F6DD2">
        <w:rPr>
          <w:rFonts w:asciiTheme="minorHAnsi" w:hAnsiTheme="minorHAnsi" w:cstheme="minorHAnsi"/>
        </w:rPr>
        <w:t xml:space="preserve"> </w:t>
      </w:r>
    </w:p>
    <w:p w14:paraId="19C3CE54" w14:textId="77777777" w:rsidR="009F6DD2" w:rsidRPr="009F6DD2" w:rsidRDefault="009F6DD2" w:rsidP="009F6DD2">
      <w:pPr>
        <w:pStyle w:val="Bezriadkovania"/>
        <w:rPr>
          <w:rFonts w:asciiTheme="minorHAnsi" w:hAnsiTheme="minorHAnsi" w:cstheme="minorHAnsi"/>
        </w:rPr>
      </w:pPr>
    </w:p>
    <w:p w14:paraId="07CF2BFC" w14:textId="77777777" w:rsidR="009F6DD2" w:rsidRPr="009F6DD2" w:rsidRDefault="009F6DD2" w:rsidP="009F6DD2">
      <w:pPr>
        <w:pStyle w:val="Bezriadkovania"/>
        <w:rPr>
          <w:rFonts w:asciiTheme="minorHAnsi" w:hAnsiTheme="minorHAnsi" w:cstheme="minorHAnsi"/>
        </w:rPr>
      </w:pPr>
    </w:p>
    <w:p w14:paraId="31D71041" w14:textId="77777777" w:rsidR="009F6DD2" w:rsidRPr="009F6DD2" w:rsidRDefault="009F6DD2" w:rsidP="009F6DD2">
      <w:pPr>
        <w:pStyle w:val="Bezriadkovania"/>
        <w:rPr>
          <w:rFonts w:asciiTheme="minorHAnsi" w:hAnsiTheme="minorHAnsi" w:cstheme="minorHAnsi"/>
        </w:rPr>
      </w:pPr>
    </w:p>
    <w:p w14:paraId="24436C01" w14:textId="77777777" w:rsidR="009F6DD2" w:rsidRPr="009F6DD2" w:rsidRDefault="009F6DD2" w:rsidP="009F6DD2">
      <w:pPr>
        <w:pStyle w:val="Bezriadkovania"/>
        <w:rPr>
          <w:rFonts w:asciiTheme="minorHAnsi" w:hAnsiTheme="minorHAnsi" w:cstheme="minorHAnsi"/>
        </w:rPr>
      </w:pPr>
    </w:p>
    <w:p w14:paraId="49933A1B" w14:textId="77777777" w:rsidR="009F6DD2" w:rsidRPr="009F6DD2" w:rsidRDefault="009F6DD2" w:rsidP="009F6DD2">
      <w:pPr>
        <w:pStyle w:val="Bezriadkovania"/>
        <w:rPr>
          <w:rFonts w:asciiTheme="minorHAnsi" w:hAnsiTheme="minorHAnsi" w:cstheme="minorHAnsi"/>
        </w:rPr>
      </w:pPr>
    </w:p>
    <w:p w14:paraId="3028EC2F" w14:textId="77777777" w:rsidR="009F6DD2" w:rsidRPr="009F6DD2" w:rsidRDefault="009F6DD2" w:rsidP="009F6DD2">
      <w:pPr>
        <w:pStyle w:val="Bezriadkovania"/>
        <w:rPr>
          <w:rFonts w:asciiTheme="minorHAnsi" w:hAnsiTheme="minorHAnsi" w:cstheme="minorHAnsi"/>
        </w:rPr>
      </w:pPr>
      <w:r w:rsidRPr="009F6DD2">
        <w:rPr>
          <w:rFonts w:asciiTheme="minorHAnsi" w:hAnsiTheme="minorHAnsi" w:cstheme="minorHAnsi"/>
        </w:rPr>
        <w:t xml:space="preserve"> ...........................................................                           .........................................................</w:t>
      </w:r>
    </w:p>
    <w:p w14:paraId="2CF9A0C4" w14:textId="05581F68" w:rsidR="009F6DD2" w:rsidRPr="009F6DD2" w:rsidRDefault="00684377" w:rsidP="00041FC1">
      <w:pPr>
        <w:pStyle w:val="Bezriadkovania"/>
        <w:rPr>
          <w:rFonts w:asciiTheme="minorHAnsi" w:hAnsiTheme="minorHAnsi" w:cstheme="minorHAnsi"/>
        </w:rPr>
      </w:pPr>
      <w:r w:rsidRPr="00684377">
        <w:rPr>
          <w:rFonts w:ascii="Calibri" w:hAnsi="Calibri" w:cs="Calibri"/>
        </w:rPr>
        <w:t>PhDr. Jaroslav Dujava, starosta obce</w:t>
      </w:r>
      <w:r w:rsidR="009F6DD2" w:rsidRPr="009F6DD2">
        <w:rPr>
          <w:rFonts w:asciiTheme="minorHAnsi" w:hAnsiTheme="minorHAnsi" w:cstheme="minorHAnsi"/>
        </w:rPr>
        <w:t xml:space="preserve">     </w:t>
      </w:r>
      <w:r w:rsidR="009F6DD2" w:rsidRPr="009F6DD2">
        <w:rPr>
          <w:rFonts w:asciiTheme="minorHAnsi" w:hAnsiTheme="minorHAnsi" w:cstheme="minorHAnsi"/>
        </w:rPr>
        <w:tab/>
      </w:r>
      <w:r w:rsidR="009F6DD2" w:rsidRPr="009F6DD2">
        <w:rPr>
          <w:rFonts w:asciiTheme="minorHAnsi" w:hAnsiTheme="minorHAnsi" w:cstheme="minorHAnsi"/>
        </w:rPr>
        <w:tab/>
      </w:r>
      <w:r w:rsidR="003269F0">
        <w:rPr>
          <w:rFonts w:asciiTheme="minorHAnsi" w:hAnsiTheme="minorHAnsi" w:cstheme="minorHAnsi"/>
        </w:rPr>
        <w:t>Ing. Július Fedáš, konateľ</w:t>
      </w:r>
      <w:r w:rsidR="009F6DD2" w:rsidRPr="009F6DD2">
        <w:rPr>
          <w:rFonts w:asciiTheme="minorHAnsi" w:hAnsiTheme="minorHAnsi" w:cstheme="minorHAnsi"/>
        </w:rPr>
        <w:tab/>
      </w:r>
      <w:r w:rsidR="001D0506">
        <w:rPr>
          <w:rFonts w:asciiTheme="minorHAnsi" w:hAnsiTheme="minorHAnsi" w:cstheme="minorHAnsi"/>
        </w:rPr>
        <w:t xml:space="preserve">  </w:t>
      </w:r>
      <w:r w:rsidR="009F6DD2" w:rsidRPr="009F6DD2">
        <w:rPr>
          <w:rFonts w:asciiTheme="minorHAnsi" w:eastAsia="TimesNewRomanPS-BoldMT" w:hAnsiTheme="minorHAnsi" w:cstheme="minorHAnsi"/>
          <w:bCs/>
          <w:lang w:eastAsia="en-US"/>
        </w:rPr>
        <w:t xml:space="preserve">                           </w:t>
      </w:r>
      <w:r w:rsidR="009F6DD2" w:rsidRPr="009F6DD2">
        <w:rPr>
          <w:rFonts w:asciiTheme="minorHAnsi" w:hAnsiTheme="minorHAnsi" w:cstheme="minorHAnsi"/>
        </w:rPr>
        <w:tab/>
      </w:r>
      <w:r w:rsidR="009F6DD2" w:rsidRPr="009F6DD2">
        <w:rPr>
          <w:rFonts w:asciiTheme="minorHAnsi" w:hAnsiTheme="minorHAnsi" w:cstheme="minorHAnsi"/>
        </w:rPr>
        <w:tab/>
      </w:r>
      <w:r w:rsidR="009F6DD2" w:rsidRPr="009F6DD2">
        <w:rPr>
          <w:rFonts w:asciiTheme="minorHAnsi" w:hAnsiTheme="minorHAnsi" w:cstheme="minorHAnsi"/>
        </w:rPr>
        <w:tab/>
        <w:t xml:space="preserve">                                                         </w:t>
      </w:r>
    </w:p>
    <w:p w14:paraId="7F9942EF" w14:textId="77777777" w:rsidR="009F6DD2" w:rsidRPr="009F6DD2" w:rsidRDefault="009F6DD2" w:rsidP="009F6DD2">
      <w:pPr>
        <w:pStyle w:val="Bezriadkovania"/>
        <w:rPr>
          <w:rFonts w:asciiTheme="minorHAnsi" w:hAnsiTheme="minorHAnsi" w:cstheme="minorHAnsi"/>
          <w:bCs/>
          <w:noProof/>
        </w:rPr>
      </w:pPr>
    </w:p>
    <w:sectPr w:rsidR="009F6DD2" w:rsidRPr="009F6DD2" w:rsidSect="0060183D">
      <w:headerReference w:type="default" r:id="rId7"/>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AA878" w14:textId="77777777" w:rsidR="006056F7" w:rsidRDefault="006056F7" w:rsidP="00D10993">
      <w:r>
        <w:separator/>
      </w:r>
    </w:p>
  </w:endnote>
  <w:endnote w:type="continuationSeparator" w:id="0">
    <w:p w14:paraId="46FB30EE" w14:textId="77777777" w:rsidR="006056F7" w:rsidRDefault="006056F7" w:rsidP="00D1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698250"/>
      <w:docPartObj>
        <w:docPartGallery w:val="Page Numbers (Bottom of Page)"/>
        <w:docPartUnique/>
      </w:docPartObj>
    </w:sdtPr>
    <w:sdtEndPr/>
    <w:sdtContent>
      <w:sdt>
        <w:sdtPr>
          <w:id w:val="1728636285"/>
          <w:docPartObj>
            <w:docPartGallery w:val="Page Numbers (Top of Page)"/>
            <w:docPartUnique/>
          </w:docPartObj>
        </w:sdtPr>
        <w:sdtEndPr/>
        <w:sdtContent>
          <w:p w14:paraId="24C76A0D" w14:textId="77777777" w:rsidR="00D10993" w:rsidRDefault="00D10993">
            <w:pPr>
              <w:pStyle w:val="Pta"/>
              <w:jc w:val="center"/>
            </w:pPr>
            <w:r>
              <w:t xml:space="preserve">Strana </w:t>
            </w:r>
            <w:r>
              <w:rPr>
                <w:b/>
                <w:bCs/>
              </w:rPr>
              <w:fldChar w:fldCharType="begin"/>
            </w:r>
            <w:r>
              <w:rPr>
                <w:b/>
                <w:bCs/>
              </w:rPr>
              <w:instrText>PAGE</w:instrText>
            </w:r>
            <w:r>
              <w:rPr>
                <w:b/>
                <w:bCs/>
              </w:rPr>
              <w:fldChar w:fldCharType="separate"/>
            </w:r>
            <w:r w:rsidR="00D0088C">
              <w:rPr>
                <w:b/>
                <w:bCs/>
                <w:noProof/>
              </w:rPr>
              <w:t>6</w:t>
            </w:r>
            <w:r>
              <w:rPr>
                <w:b/>
                <w:bCs/>
              </w:rPr>
              <w:fldChar w:fldCharType="end"/>
            </w:r>
            <w:r>
              <w:t xml:space="preserve"> z </w:t>
            </w:r>
            <w:r>
              <w:rPr>
                <w:b/>
                <w:bCs/>
              </w:rPr>
              <w:fldChar w:fldCharType="begin"/>
            </w:r>
            <w:r>
              <w:rPr>
                <w:b/>
                <w:bCs/>
              </w:rPr>
              <w:instrText>NUMPAGES</w:instrText>
            </w:r>
            <w:r>
              <w:rPr>
                <w:b/>
                <w:bCs/>
              </w:rPr>
              <w:fldChar w:fldCharType="separate"/>
            </w:r>
            <w:r w:rsidR="00D0088C">
              <w:rPr>
                <w:b/>
                <w:bCs/>
                <w:noProof/>
              </w:rPr>
              <w:t>6</w:t>
            </w:r>
            <w:r>
              <w:rPr>
                <w:b/>
                <w:bCs/>
              </w:rPr>
              <w:fldChar w:fldCharType="end"/>
            </w:r>
          </w:p>
        </w:sdtContent>
      </w:sdt>
    </w:sdtContent>
  </w:sdt>
  <w:p w14:paraId="113C3131" w14:textId="77777777" w:rsidR="00D10993" w:rsidRDefault="00D1099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28221" w14:textId="77777777" w:rsidR="006056F7" w:rsidRDefault="006056F7" w:rsidP="00D10993">
      <w:r>
        <w:separator/>
      </w:r>
    </w:p>
  </w:footnote>
  <w:footnote w:type="continuationSeparator" w:id="0">
    <w:p w14:paraId="7E4830AE" w14:textId="77777777" w:rsidR="006056F7" w:rsidRDefault="006056F7" w:rsidP="00D10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80FD0" w14:textId="25A916E6" w:rsidR="00384BCF" w:rsidRDefault="00471511">
    <w:pPr>
      <w:pStyle w:val="Hlavik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AC1"/>
    <w:multiLevelType w:val="hybridMultilevel"/>
    <w:tmpl w:val="4FCA5C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712A7B"/>
    <w:multiLevelType w:val="hybridMultilevel"/>
    <w:tmpl w:val="94B8F2A0"/>
    <w:lvl w:ilvl="0" w:tplc="041B000F">
      <w:start w:val="1"/>
      <w:numFmt w:val="decimal"/>
      <w:lvlText w:val="%1."/>
      <w:lvlJc w:val="left"/>
      <w:pPr>
        <w:ind w:left="720" w:hanging="360"/>
      </w:pPr>
      <w:rPr>
        <w:rFonts w:hint="default"/>
      </w:rPr>
    </w:lvl>
    <w:lvl w:ilvl="1" w:tplc="67966BA6">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4C65B7"/>
    <w:multiLevelType w:val="hybridMultilevel"/>
    <w:tmpl w:val="CA9A2E8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A4146B"/>
    <w:multiLevelType w:val="hybridMultilevel"/>
    <w:tmpl w:val="93F4705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15:restartNumberingAfterBreak="0">
    <w:nsid w:val="10DE533D"/>
    <w:multiLevelType w:val="hybridMultilevel"/>
    <w:tmpl w:val="98848F62"/>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15:restartNumberingAfterBreak="0">
    <w:nsid w:val="12975A60"/>
    <w:multiLevelType w:val="hybridMultilevel"/>
    <w:tmpl w:val="15F83378"/>
    <w:lvl w:ilvl="0" w:tplc="5770CC3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51E600E"/>
    <w:multiLevelType w:val="hybridMultilevel"/>
    <w:tmpl w:val="05DE9640"/>
    <w:lvl w:ilvl="0" w:tplc="4A3A0C60">
      <w:start w:val="5"/>
      <w:numFmt w:val="bullet"/>
      <w:lvlText w:val="-"/>
      <w:lvlJc w:val="left"/>
      <w:pPr>
        <w:ind w:left="1776" w:hanging="360"/>
      </w:pPr>
      <w:rPr>
        <w:rFonts w:ascii="Calibri" w:eastAsia="Times New Roman" w:hAnsi="Calibri" w:cs="Calibri"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7" w15:restartNumberingAfterBreak="0">
    <w:nsid w:val="18C14DF7"/>
    <w:multiLevelType w:val="hybridMultilevel"/>
    <w:tmpl w:val="A7F84D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133203"/>
    <w:multiLevelType w:val="hybridMultilevel"/>
    <w:tmpl w:val="865E3F36"/>
    <w:lvl w:ilvl="0" w:tplc="76F072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1DCA0367"/>
    <w:multiLevelType w:val="hybridMultilevel"/>
    <w:tmpl w:val="51D016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1E5CEC"/>
    <w:multiLevelType w:val="hybridMultilevel"/>
    <w:tmpl w:val="14CE7E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C27EC5"/>
    <w:multiLevelType w:val="hybridMultilevel"/>
    <w:tmpl w:val="FDEE1D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582301"/>
    <w:multiLevelType w:val="hybridMultilevel"/>
    <w:tmpl w:val="42F66B1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38B2177"/>
    <w:multiLevelType w:val="hybridMultilevel"/>
    <w:tmpl w:val="3A763F7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3DEA0A34"/>
    <w:multiLevelType w:val="hybridMultilevel"/>
    <w:tmpl w:val="62E448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1B1587A"/>
    <w:multiLevelType w:val="multilevel"/>
    <w:tmpl w:val="173A8008"/>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6" w15:restartNumberingAfterBreak="0">
    <w:nsid w:val="49811370"/>
    <w:multiLevelType w:val="hybridMultilevel"/>
    <w:tmpl w:val="4FE696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8AA31B4"/>
    <w:multiLevelType w:val="hybridMultilevel"/>
    <w:tmpl w:val="08DC63B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8" w15:restartNumberingAfterBreak="0">
    <w:nsid w:val="5C707F0B"/>
    <w:multiLevelType w:val="hybridMultilevel"/>
    <w:tmpl w:val="1A7662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9C7525B"/>
    <w:multiLevelType w:val="hybridMultilevel"/>
    <w:tmpl w:val="84FC25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AE17B59"/>
    <w:multiLevelType w:val="hybridMultilevel"/>
    <w:tmpl w:val="A0D8F9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CA95AC9"/>
    <w:multiLevelType w:val="hybridMultilevel"/>
    <w:tmpl w:val="5E147D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4483AE4"/>
    <w:multiLevelType w:val="multilevel"/>
    <w:tmpl w:val="5232DD38"/>
    <w:lvl w:ilvl="0">
      <w:start w:val="2"/>
      <w:numFmt w:val="decimal"/>
      <w:lvlText w:val="%1."/>
      <w:lvlJc w:val="left"/>
      <w:pPr>
        <w:tabs>
          <w:tab w:val="num" w:pos="705"/>
        </w:tabs>
        <w:ind w:left="705" w:hanging="705"/>
      </w:p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3" w15:restartNumberingAfterBreak="0">
    <w:nsid w:val="79C8361E"/>
    <w:multiLevelType w:val="hybridMultilevel"/>
    <w:tmpl w:val="3EF4A4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23"/>
  </w:num>
  <w:num w:numId="5">
    <w:abstractNumId w:val="5"/>
  </w:num>
  <w:num w:numId="6">
    <w:abstractNumId w:val="13"/>
  </w:num>
  <w:num w:numId="7">
    <w:abstractNumId w:val="8"/>
  </w:num>
  <w:num w:numId="8">
    <w:abstractNumId w:val="15"/>
  </w:num>
  <w:num w:numId="9">
    <w:abstractNumId w:val="0"/>
  </w:num>
  <w:num w:numId="10">
    <w:abstractNumId w:val="21"/>
  </w:num>
  <w:num w:numId="11">
    <w:abstractNumId w:val="3"/>
  </w:num>
  <w:num w:numId="12">
    <w:abstractNumId w:val="7"/>
  </w:num>
  <w:num w:numId="13">
    <w:abstractNumId w:val="9"/>
  </w:num>
  <w:num w:numId="14">
    <w:abstractNumId w:val="18"/>
  </w:num>
  <w:num w:numId="15">
    <w:abstractNumId w:val="14"/>
  </w:num>
  <w:num w:numId="16">
    <w:abstractNumId w:val="4"/>
  </w:num>
  <w:num w:numId="17">
    <w:abstractNumId w:val="20"/>
  </w:num>
  <w:num w:numId="18">
    <w:abstractNumId w:val="19"/>
  </w:num>
  <w:num w:numId="19">
    <w:abstractNumId w:val="16"/>
  </w:num>
  <w:num w:numId="20">
    <w:abstractNumId w:val="11"/>
  </w:num>
  <w:num w:numId="21">
    <w:abstractNumId w:val="17"/>
  </w:num>
  <w:num w:numId="22">
    <w:abstractNumId w:val="10"/>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D3"/>
    <w:rsid w:val="00002B6B"/>
    <w:rsid w:val="00022186"/>
    <w:rsid w:val="00041FC1"/>
    <w:rsid w:val="00053AF7"/>
    <w:rsid w:val="000909A4"/>
    <w:rsid w:val="000915AC"/>
    <w:rsid w:val="00123131"/>
    <w:rsid w:val="001338A2"/>
    <w:rsid w:val="00197114"/>
    <w:rsid w:val="001B1C4C"/>
    <w:rsid w:val="001D0506"/>
    <w:rsid w:val="001D4D81"/>
    <w:rsid w:val="001F4663"/>
    <w:rsid w:val="00201BA2"/>
    <w:rsid w:val="00210877"/>
    <w:rsid w:val="002923D9"/>
    <w:rsid w:val="002A5942"/>
    <w:rsid w:val="003269F0"/>
    <w:rsid w:val="00384BCF"/>
    <w:rsid w:val="00395F24"/>
    <w:rsid w:val="003B6B77"/>
    <w:rsid w:val="003C53C0"/>
    <w:rsid w:val="003D27B9"/>
    <w:rsid w:val="003D4186"/>
    <w:rsid w:val="003F5323"/>
    <w:rsid w:val="00404989"/>
    <w:rsid w:val="0040701C"/>
    <w:rsid w:val="00410AB6"/>
    <w:rsid w:val="00417207"/>
    <w:rsid w:val="00421F6B"/>
    <w:rsid w:val="00422172"/>
    <w:rsid w:val="00471511"/>
    <w:rsid w:val="004A4DF2"/>
    <w:rsid w:val="004C1E9C"/>
    <w:rsid w:val="00522A49"/>
    <w:rsid w:val="005644A0"/>
    <w:rsid w:val="005A245F"/>
    <w:rsid w:val="0060183D"/>
    <w:rsid w:val="006056F7"/>
    <w:rsid w:val="00627FCA"/>
    <w:rsid w:val="006467C1"/>
    <w:rsid w:val="006552DA"/>
    <w:rsid w:val="006558D4"/>
    <w:rsid w:val="0066222B"/>
    <w:rsid w:val="00684377"/>
    <w:rsid w:val="006B0B87"/>
    <w:rsid w:val="006E7D38"/>
    <w:rsid w:val="00712CCB"/>
    <w:rsid w:val="0071324E"/>
    <w:rsid w:val="00743D19"/>
    <w:rsid w:val="00774B59"/>
    <w:rsid w:val="007D29F6"/>
    <w:rsid w:val="007D5FE1"/>
    <w:rsid w:val="00802C42"/>
    <w:rsid w:val="00803BB4"/>
    <w:rsid w:val="00836900"/>
    <w:rsid w:val="00873630"/>
    <w:rsid w:val="00886BC8"/>
    <w:rsid w:val="008947D3"/>
    <w:rsid w:val="008A779E"/>
    <w:rsid w:val="00920D23"/>
    <w:rsid w:val="00984ACF"/>
    <w:rsid w:val="009D1350"/>
    <w:rsid w:val="009E6B8E"/>
    <w:rsid w:val="009F6DD2"/>
    <w:rsid w:val="00A10D34"/>
    <w:rsid w:val="00A15366"/>
    <w:rsid w:val="00AB7AD9"/>
    <w:rsid w:val="00AE1E21"/>
    <w:rsid w:val="00B23044"/>
    <w:rsid w:val="00B23C71"/>
    <w:rsid w:val="00B656F3"/>
    <w:rsid w:val="00B9591D"/>
    <w:rsid w:val="00BC0477"/>
    <w:rsid w:val="00BD6B2C"/>
    <w:rsid w:val="00BE73C0"/>
    <w:rsid w:val="00C10DFE"/>
    <w:rsid w:val="00C1178D"/>
    <w:rsid w:val="00C31291"/>
    <w:rsid w:val="00C54143"/>
    <w:rsid w:val="00CB5147"/>
    <w:rsid w:val="00CF4D6F"/>
    <w:rsid w:val="00D0088C"/>
    <w:rsid w:val="00D10993"/>
    <w:rsid w:val="00D300C2"/>
    <w:rsid w:val="00D454AD"/>
    <w:rsid w:val="00DB405A"/>
    <w:rsid w:val="00E206B5"/>
    <w:rsid w:val="00E2687C"/>
    <w:rsid w:val="00EA26E3"/>
    <w:rsid w:val="00ED36D8"/>
    <w:rsid w:val="00EF11F3"/>
    <w:rsid w:val="00F05A2B"/>
    <w:rsid w:val="00F35BB6"/>
    <w:rsid w:val="00F93A98"/>
    <w:rsid w:val="00F97BB1"/>
    <w:rsid w:val="00FA3E14"/>
    <w:rsid w:val="00FD4D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39577C2"/>
  <w15:chartTrackingRefBased/>
  <w15:docId w15:val="{E9CBD847-EC84-4207-A6DF-45A34143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47D3"/>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B9591D"/>
    <w:rPr>
      <w:b/>
      <w:bCs/>
    </w:rPr>
  </w:style>
  <w:style w:type="character" w:customStyle="1" w:styleId="ra">
    <w:name w:val="ra"/>
    <w:basedOn w:val="Predvolenpsmoodseku"/>
    <w:rsid w:val="00EA26E3"/>
  </w:style>
  <w:style w:type="paragraph" w:styleId="Odsekzoznamu">
    <w:name w:val="List Paragraph"/>
    <w:basedOn w:val="Normlny"/>
    <w:qFormat/>
    <w:rsid w:val="009F6DD2"/>
    <w:pPr>
      <w:spacing w:after="200" w:line="276" w:lineRule="auto"/>
      <w:ind w:left="720"/>
      <w:contextualSpacing/>
    </w:pPr>
    <w:rPr>
      <w:rFonts w:ascii="Calibri" w:eastAsia="Calibri" w:hAnsi="Calibri"/>
      <w:sz w:val="22"/>
      <w:szCs w:val="22"/>
      <w:lang w:eastAsia="en-US"/>
    </w:rPr>
  </w:style>
  <w:style w:type="paragraph" w:styleId="Zarkazkladnhotextu">
    <w:name w:val="Body Text Indent"/>
    <w:basedOn w:val="Normlny"/>
    <w:link w:val="ZarkazkladnhotextuChar"/>
    <w:rsid w:val="009F6DD2"/>
    <w:pPr>
      <w:spacing w:line="288" w:lineRule="auto"/>
      <w:ind w:left="720" w:hanging="720"/>
      <w:jc w:val="both"/>
    </w:pPr>
  </w:style>
  <w:style w:type="character" w:customStyle="1" w:styleId="ZarkazkladnhotextuChar">
    <w:name w:val="Zarážka základného textu Char"/>
    <w:basedOn w:val="Predvolenpsmoodseku"/>
    <w:link w:val="Zarkazkladnhotextu"/>
    <w:rsid w:val="009F6DD2"/>
    <w:rPr>
      <w:rFonts w:ascii="Times New Roman" w:eastAsia="Times New Roman" w:hAnsi="Times New Roman" w:cs="Times New Roman"/>
      <w:sz w:val="24"/>
      <w:szCs w:val="24"/>
      <w:lang w:eastAsia="sk-SK"/>
    </w:rPr>
  </w:style>
  <w:style w:type="paragraph" w:styleId="Bezriadkovania">
    <w:name w:val="No Spacing"/>
    <w:uiPriority w:val="1"/>
    <w:qFormat/>
    <w:rsid w:val="009F6DD2"/>
    <w:pPr>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D10993"/>
    <w:pPr>
      <w:tabs>
        <w:tab w:val="center" w:pos="4536"/>
        <w:tab w:val="right" w:pos="9072"/>
      </w:tabs>
    </w:pPr>
  </w:style>
  <w:style w:type="character" w:customStyle="1" w:styleId="HlavikaChar">
    <w:name w:val="Hlavička Char"/>
    <w:basedOn w:val="Predvolenpsmoodseku"/>
    <w:link w:val="Hlavika"/>
    <w:uiPriority w:val="99"/>
    <w:rsid w:val="00D1099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10993"/>
    <w:pPr>
      <w:tabs>
        <w:tab w:val="center" w:pos="4536"/>
        <w:tab w:val="right" w:pos="9072"/>
      </w:tabs>
    </w:pPr>
  </w:style>
  <w:style w:type="character" w:customStyle="1" w:styleId="PtaChar">
    <w:name w:val="Päta Char"/>
    <w:basedOn w:val="Predvolenpsmoodseku"/>
    <w:link w:val="Pta"/>
    <w:uiPriority w:val="99"/>
    <w:rsid w:val="00D10993"/>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D0088C"/>
    <w:rPr>
      <w:rFonts w:ascii="Segoe UI" w:hAnsi="Segoe UI" w:cs="Segoe UI"/>
      <w:sz w:val="18"/>
      <w:szCs w:val="18"/>
    </w:rPr>
  </w:style>
  <w:style w:type="character" w:customStyle="1" w:styleId="TextbublinyChar">
    <w:name w:val="Text bubliny Char"/>
    <w:basedOn w:val="Predvolenpsmoodseku"/>
    <w:link w:val="Textbubliny"/>
    <w:uiPriority w:val="99"/>
    <w:semiHidden/>
    <w:rsid w:val="00D0088C"/>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2211</Words>
  <Characters>12604</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Július Fedáš</dc:creator>
  <cp:keywords/>
  <dc:description/>
  <cp:lastModifiedBy>DUJAVA Jaroslav</cp:lastModifiedBy>
  <cp:revision>48</cp:revision>
  <cp:lastPrinted>2022-08-16T11:08:00Z</cp:lastPrinted>
  <dcterms:created xsi:type="dcterms:W3CDTF">2018-07-27T13:21:00Z</dcterms:created>
  <dcterms:modified xsi:type="dcterms:W3CDTF">2022-08-16T11:11:00Z</dcterms:modified>
</cp:coreProperties>
</file>